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87542" w14:textId="37FF39F8" w:rsidR="009619C5" w:rsidRDefault="009619C5" w:rsidP="00924E22">
      <w:pPr>
        <w:rPr>
          <w:rFonts w:ascii="Times New Roman" w:hAnsi="Times New Roman" w:cs="Times New Roman"/>
          <w:b/>
        </w:rPr>
      </w:pPr>
      <w:bookmarkStart w:id="0" w:name="_GoBack"/>
      <w:bookmarkEnd w:id="0"/>
      <w:r>
        <w:rPr>
          <w:rFonts w:ascii="Times New Roman" w:hAnsi="Times New Roman" w:cs="Times New Roman"/>
          <w:b/>
        </w:rPr>
        <w:t>Religion 471/Political Science 490/21</w:t>
      </w:r>
    </w:p>
    <w:p w14:paraId="411E5A36" w14:textId="77777777" w:rsidR="00924E22" w:rsidRDefault="00924E22" w:rsidP="00924E22">
      <w:pPr>
        <w:rPr>
          <w:rFonts w:ascii="Times New Roman" w:hAnsi="Times New Roman" w:cs="Times New Roman"/>
          <w:b/>
        </w:rPr>
      </w:pPr>
      <w:r w:rsidRPr="001F0217">
        <w:rPr>
          <w:rFonts w:ascii="Times New Roman" w:hAnsi="Times New Roman" w:cs="Times New Roman"/>
          <w:b/>
        </w:rPr>
        <w:t>Religion &amp; Modernity</w:t>
      </w:r>
    </w:p>
    <w:p w14:paraId="082D999D" w14:textId="144E8A46" w:rsidR="009619C5" w:rsidRDefault="009619C5" w:rsidP="00924E22">
      <w:pPr>
        <w:rPr>
          <w:rFonts w:ascii="Times New Roman" w:hAnsi="Times New Roman" w:cs="Times New Roman"/>
        </w:rPr>
      </w:pPr>
      <w:r>
        <w:rPr>
          <w:rFonts w:ascii="Times New Roman" w:hAnsi="Times New Roman" w:cs="Times New Roman"/>
        </w:rPr>
        <w:t>Winter Quarter 2015</w:t>
      </w:r>
    </w:p>
    <w:p w14:paraId="2261AB35" w14:textId="0DB49A25" w:rsidR="009619C5" w:rsidRDefault="009619C5" w:rsidP="00924E22">
      <w:pPr>
        <w:rPr>
          <w:rFonts w:ascii="Times New Roman" w:hAnsi="Times New Roman" w:cs="Times New Roman"/>
        </w:rPr>
      </w:pPr>
      <w:r>
        <w:rPr>
          <w:rFonts w:ascii="Times New Roman" w:hAnsi="Times New Roman" w:cs="Times New Roman"/>
        </w:rPr>
        <w:t>Professors Elizabeth Shakman Hurd (</w:t>
      </w:r>
      <w:hyperlink r:id="rId7" w:history="1">
        <w:r w:rsidRPr="005924DF">
          <w:rPr>
            <w:rStyle w:val="Hyperlink"/>
            <w:rFonts w:ascii="Times New Roman" w:hAnsi="Times New Roman" w:cs="Times New Roman"/>
          </w:rPr>
          <w:t>eshurd@northwestern.edu</w:t>
        </w:r>
      </w:hyperlink>
      <w:r>
        <w:rPr>
          <w:rFonts w:ascii="Times New Roman" w:hAnsi="Times New Roman" w:cs="Times New Roman"/>
        </w:rPr>
        <w:t xml:space="preserve">) and </w:t>
      </w:r>
    </w:p>
    <w:p w14:paraId="0E5C8059" w14:textId="19C94CE6" w:rsidR="009619C5" w:rsidRDefault="009619C5" w:rsidP="00924E22">
      <w:pPr>
        <w:rPr>
          <w:rFonts w:ascii="Times New Roman" w:hAnsi="Times New Roman" w:cs="Times New Roman"/>
        </w:rPr>
      </w:pPr>
      <w:r>
        <w:rPr>
          <w:rFonts w:ascii="Times New Roman" w:hAnsi="Times New Roman" w:cs="Times New Roman"/>
        </w:rPr>
        <w:tab/>
        <w:t xml:space="preserve">Robert </w:t>
      </w:r>
      <w:proofErr w:type="spellStart"/>
      <w:r>
        <w:rPr>
          <w:rFonts w:ascii="Times New Roman" w:hAnsi="Times New Roman" w:cs="Times New Roman"/>
        </w:rPr>
        <w:t>Orsi</w:t>
      </w:r>
      <w:proofErr w:type="spellEnd"/>
      <w:r>
        <w:rPr>
          <w:rFonts w:ascii="Times New Roman" w:hAnsi="Times New Roman" w:cs="Times New Roman"/>
        </w:rPr>
        <w:t xml:space="preserve"> (</w:t>
      </w:r>
      <w:hyperlink r:id="rId8" w:history="1">
        <w:r w:rsidRPr="005924DF">
          <w:rPr>
            <w:rStyle w:val="Hyperlink"/>
            <w:rFonts w:ascii="Times New Roman" w:hAnsi="Times New Roman" w:cs="Times New Roman"/>
          </w:rPr>
          <w:t>r-orsi@northwestern.edu</w:t>
        </w:r>
      </w:hyperlink>
      <w:r>
        <w:rPr>
          <w:rFonts w:ascii="Times New Roman" w:hAnsi="Times New Roman" w:cs="Times New Roman"/>
        </w:rPr>
        <w:t>)</w:t>
      </w:r>
    </w:p>
    <w:p w14:paraId="6853B56A" w14:textId="5D2FC760" w:rsidR="009619C5" w:rsidRDefault="009619C5" w:rsidP="00924E22">
      <w:pPr>
        <w:rPr>
          <w:rFonts w:ascii="Times New Roman" w:hAnsi="Times New Roman" w:cs="Times New Roman"/>
        </w:rPr>
      </w:pPr>
      <w:r>
        <w:rPr>
          <w:rFonts w:ascii="Times New Roman" w:hAnsi="Times New Roman" w:cs="Times New Roman"/>
        </w:rPr>
        <w:t>Thursday 12:00-2:00</w:t>
      </w:r>
    </w:p>
    <w:p w14:paraId="648A3FAD" w14:textId="16F393B8" w:rsidR="009619C5" w:rsidRDefault="001A5594" w:rsidP="00924E22">
      <w:pPr>
        <w:rPr>
          <w:rFonts w:ascii="Times New Roman" w:hAnsi="Times New Roman" w:cs="Times New Roman"/>
        </w:rPr>
      </w:pPr>
      <w:proofErr w:type="spellStart"/>
      <w:r>
        <w:rPr>
          <w:rFonts w:ascii="Times New Roman" w:hAnsi="Times New Roman" w:cs="Times New Roman"/>
        </w:rPr>
        <w:t>Ripton</w:t>
      </w:r>
      <w:proofErr w:type="spellEnd"/>
      <w:r>
        <w:rPr>
          <w:rFonts w:ascii="Times New Roman" w:hAnsi="Times New Roman" w:cs="Times New Roman"/>
        </w:rPr>
        <w:t xml:space="preserve"> Room, Scott Hall 201</w:t>
      </w:r>
    </w:p>
    <w:p w14:paraId="7F6CB035" w14:textId="11D09219" w:rsidR="009619C5" w:rsidRDefault="009619C5" w:rsidP="00924E22">
      <w:pPr>
        <w:rPr>
          <w:rFonts w:ascii="Times New Roman" w:hAnsi="Times New Roman" w:cs="Times New Roman"/>
        </w:rPr>
      </w:pPr>
      <w:r>
        <w:rPr>
          <w:rFonts w:ascii="Times New Roman" w:hAnsi="Times New Roman" w:cs="Times New Roman"/>
        </w:rPr>
        <w:t>Office hours</w:t>
      </w:r>
      <w:r w:rsidR="001A5594">
        <w:rPr>
          <w:rFonts w:ascii="Times New Roman" w:hAnsi="Times New Roman" w:cs="Times New Roman"/>
        </w:rPr>
        <w:t xml:space="preserve">: </w:t>
      </w:r>
      <w:proofErr w:type="spellStart"/>
      <w:r w:rsidR="001A5594">
        <w:rPr>
          <w:rFonts w:ascii="Times New Roman" w:hAnsi="Times New Roman" w:cs="Times New Roman"/>
        </w:rPr>
        <w:t>Orsi</w:t>
      </w:r>
      <w:proofErr w:type="spellEnd"/>
      <w:r w:rsidR="001A5594">
        <w:rPr>
          <w:rFonts w:ascii="Times New Roman" w:hAnsi="Times New Roman" w:cs="Times New Roman"/>
        </w:rPr>
        <w:t xml:space="preserve"> W 1:00-3:00; Hurd </w:t>
      </w:r>
      <w:r w:rsidR="008A353F">
        <w:rPr>
          <w:rFonts w:ascii="Times New Roman" w:hAnsi="Times New Roman" w:cs="Times New Roman"/>
        </w:rPr>
        <w:t>M 1:00-3:00</w:t>
      </w:r>
    </w:p>
    <w:p w14:paraId="0CB6069F" w14:textId="77777777" w:rsidR="009619C5" w:rsidRDefault="009619C5" w:rsidP="00924E22">
      <w:pPr>
        <w:rPr>
          <w:rFonts w:ascii="Times New Roman" w:hAnsi="Times New Roman" w:cs="Times New Roman"/>
        </w:rPr>
      </w:pPr>
    </w:p>
    <w:p w14:paraId="3E28CAE4" w14:textId="77777777" w:rsidR="009619C5" w:rsidRDefault="009619C5" w:rsidP="00924E22">
      <w:pPr>
        <w:rPr>
          <w:rFonts w:ascii="Times New Roman" w:hAnsi="Times New Roman" w:cs="Times New Roman"/>
        </w:rPr>
      </w:pPr>
    </w:p>
    <w:p w14:paraId="07B0E80E" w14:textId="51203A55" w:rsidR="009619C5" w:rsidRDefault="009619C5" w:rsidP="00924E22">
      <w:pPr>
        <w:rPr>
          <w:rFonts w:ascii="Times New Roman" w:hAnsi="Times New Roman" w:cs="Times New Roman"/>
        </w:rPr>
      </w:pPr>
      <w:r w:rsidRPr="009619C5">
        <w:rPr>
          <w:rFonts w:ascii="Times New Roman" w:hAnsi="Times New Roman" w:cs="Times New Roman"/>
          <w:b/>
        </w:rPr>
        <w:t>Introduction</w:t>
      </w:r>
      <w:r>
        <w:rPr>
          <w:rFonts w:ascii="Times New Roman" w:hAnsi="Times New Roman" w:cs="Times New Roman"/>
          <w:b/>
        </w:rPr>
        <w:t xml:space="preserve"> </w:t>
      </w:r>
      <w:r>
        <w:rPr>
          <w:rFonts w:ascii="Times New Roman" w:hAnsi="Times New Roman" w:cs="Times New Roman"/>
        </w:rPr>
        <w:t>This course examines the ways that particular constructions of “religion” have been fundamental to the formation and authorization of “mod</w:t>
      </w:r>
      <w:r w:rsidR="001A5594">
        <w:rPr>
          <w:rFonts w:ascii="Times New Roman" w:hAnsi="Times New Roman" w:cs="Times New Roman"/>
        </w:rPr>
        <w:t xml:space="preserve">ernity” and the consequences of this for both politics and religion. </w:t>
      </w:r>
      <w:r w:rsidR="003C1D24">
        <w:rPr>
          <w:rFonts w:ascii="Times New Roman" w:hAnsi="Times New Roman" w:cs="Times New Roman"/>
        </w:rPr>
        <w:t xml:space="preserve">While the claim “we have never been modern” may </w:t>
      </w:r>
      <w:r w:rsidR="001F484C">
        <w:rPr>
          <w:rFonts w:ascii="Times New Roman" w:hAnsi="Times New Roman" w:cs="Times New Roman"/>
        </w:rPr>
        <w:t xml:space="preserve">not be an overstatement—at the very least we have to query the “we” here—nonetheless it is now clear that modernity itself is a religious project. The religious project of modernity has taken different forms in various specific historical, geopolitical, and religious contexts, so that it becomes necessary to speak of multiple </w:t>
      </w:r>
      <w:proofErr w:type="spellStart"/>
      <w:r w:rsidR="001F484C">
        <w:rPr>
          <w:rFonts w:ascii="Times New Roman" w:hAnsi="Times New Roman" w:cs="Times New Roman"/>
        </w:rPr>
        <w:t>modernities</w:t>
      </w:r>
      <w:proofErr w:type="spellEnd"/>
      <w:r w:rsidR="001F484C">
        <w:rPr>
          <w:rFonts w:ascii="Times New Roman" w:hAnsi="Times New Roman" w:cs="Times New Roman"/>
        </w:rPr>
        <w:t xml:space="preserve"> (although this may occlude commonalities that have taken shape amid asymmetries of </w:t>
      </w:r>
      <w:proofErr w:type="gramStart"/>
      <w:r w:rsidR="001F484C">
        <w:rPr>
          <w:rFonts w:ascii="Times New Roman" w:hAnsi="Times New Roman" w:cs="Times New Roman"/>
        </w:rPr>
        <w:t>global</w:t>
      </w:r>
      <w:proofErr w:type="gramEnd"/>
      <w:r w:rsidR="001F484C">
        <w:rPr>
          <w:rFonts w:ascii="Times New Roman" w:hAnsi="Times New Roman" w:cs="Times New Roman"/>
        </w:rPr>
        <w:t xml:space="preserve">, national, and regional power). But with these assumptions, which have increasingly shaped the conversation about religion and modernity, scholars risk reproducing normative distinctions as critical analysis. The course aims to heighten attention to the uses of the categories “modern” and “religious” with a view towards looking beyond their hermetic pairing. </w:t>
      </w:r>
    </w:p>
    <w:p w14:paraId="05FC484F" w14:textId="77777777" w:rsidR="001F484C" w:rsidRDefault="001F484C" w:rsidP="00924E22">
      <w:pPr>
        <w:rPr>
          <w:rFonts w:ascii="Times New Roman" w:hAnsi="Times New Roman" w:cs="Times New Roman"/>
        </w:rPr>
      </w:pPr>
    </w:p>
    <w:p w14:paraId="5CF0CEEE" w14:textId="25692BC3" w:rsidR="00F247D2" w:rsidRPr="00924E22" w:rsidRDefault="00F247D2" w:rsidP="00F247D2">
      <w:pPr>
        <w:rPr>
          <w:rFonts w:ascii="Times New Roman" w:hAnsi="Times New Roman" w:cs="Times New Roman"/>
        </w:rPr>
      </w:pPr>
      <w:r w:rsidRPr="00924E22">
        <w:rPr>
          <w:rFonts w:ascii="Times New Roman" w:hAnsi="Times New Roman" w:cs="Times New Roman"/>
        </w:rPr>
        <w:t>Topics include religion and the rise of modern nation-states; the making of religious others in early modernity; religion, missions, and colonial education; the politics of religious freedom; and the formation of a necessary modern disciplinary vocabulary of religious ex</w:t>
      </w:r>
      <w:r>
        <w:rPr>
          <w:rFonts w:ascii="Times New Roman" w:hAnsi="Times New Roman" w:cs="Times New Roman"/>
        </w:rPr>
        <w:t>clusion (e.g., “superstition,” “syncretism,” “folk religion.”</w:t>
      </w:r>
      <w:r w:rsidRPr="00924E22">
        <w:rPr>
          <w:rFonts w:ascii="Times New Roman" w:hAnsi="Times New Roman" w:cs="Times New Roman"/>
        </w:rPr>
        <w:t>). The seminar moves back and forth across disciplinary boundaries to explore these questions, drawing on political science, religious studies, law, anthropology, history, and sociology of religion.</w:t>
      </w:r>
    </w:p>
    <w:p w14:paraId="1D3F6DEF" w14:textId="77777777" w:rsidR="00F247D2" w:rsidRPr="00924E22" w:rsidRDefault="00F247D2" w:rsidP="00F247D2">
      <w:pPr>
        <w:rPr>
          <w:rFonts w:ascii="Times New Roman" w:hAnsi="Times New Roman" w:cs="Times New Roman"/>
        </w:rPr>
      </w:pPr>
    </w:p>
    <w:p w14:paraId="2073E4A0" w14:textId="1A8B52A7" w:rsidR="00924E22" w:rsidRPr="00F247D2" w:rsidRDefault="00F247D2" w:rsidP="00924E22">
      <w:pPr>
        <w:rPr>
          <w:rFonts w:ascii="Times New Roman" w:hAnsi="Times New Roman" w:cs="Times New Roman"/>
          <w:b/>
        </w:rPr>
      </w:pPr>
      <w:r w:rsidRPr="00F247D2">
        <w:rPr>
          <w:rFonts w:ascii="Times New Roman" w:hAnsi="Times New Roman" w:cs="Times New Roman"/>
          <w:b/>
        </w:rPr>
        <w:t xml:space="preserve">Requirements </w:t>
      </w:r>
      <w:r w:rsidR="00924E22" w:rsidRPr="00924E22">
        <w:rPr>
          <w:rFonts w:ascii="Times New Roman" w:hAnsi="Times New Roman" w:cs="Times New Roman"/>
        </w:rPr>
        <w:t xml:space="preserve">The course requires a substantial amount of reading and preparation. Class attendance and participation are important components of the final grade, and comments on the week’s reading are mandatory for all participants. </w:t>
      </w:r>
    </w:p>
    <w:p w14:paraId="19168E6B" w14:textId="77777777" w:rsidR="00924E22" w:rsidRPr="00924E22" w:rsidRDefault="00924E22" w:rsidP="00924E22">
      <w:pPr>
        <w:rPr>
          <w:rFonts w:ascii="Times New Roman" w:hAnsi="Times New Roman" w:cs="Times New Roman"/>
        </w:rPr>
      </w:pPr>
    </w:p>
    <w:p w14:paraId="26C5A648" w14:textId="48E7D34E" w:rsidR="00924E22" w:rsidRPr="00F247D2" w:rsidRDefault="00F247D2" w:rsidP="00924E22">
      <w:pPr>
        <w:rPr>
          <w:rFonts w:ascii="Times New Roman" w:hAnsi="Times New Roman" w:cs="Times New Roman"/>
          <w:b/>
        </w:rPr>
      </w:pPr>
      <w:r>
        <w:rPr>
          <w:rFonts w:ascii="Times New Roman" w:hAnsi="Times New Roman" w:cs="Times New Roman"/>
          <w:b/>
        </w:rPr>
        <w:t xml:space="preserve">Assignments </w:t>
      </w:r>
      <w:r w:rsidR="00924E22" w:rsidRPr="00924E22">
        <w:rPr>
          <w:rFonts w:ascii="Times New Roman" w:hAnsi="Times New Roman" w:cs="Times New Roman"/>
        </w:rPr>
        <w:t xml:space="preserve">A final paper (15-20 </w:t>
      </w:r>
      <w:r w:rsidR="001F0217">
        <w:rPr>
          <w:rFonts w:ascii="Times New Roman" w:hAnsi="Times New Roman" w:cs="Times New Roman"/>
        </w:rPr>
        <w:t>pp.</w:t>
      </w:r>
      <w:r w:rsidR="00924E22" w:rsidRPr="00924E22">
        <w:rPr>
          <w:rFonts w:ascii="Times New Roman" w:hAnsi="Times New Roman" w:cs="Times New Roman"/>
        </w:rPr>
        <w:t>, double-spaced) applying insigh</w:t>
      </w:r>
      <w:r>
        <w:rPr>
          <w:rFonts w:ascii="Times New Roman" w:hAnsi="Times New Roman" w:cs="Times New Roman"/>
        </w:rPr>
        <w:t xml:space="preserve">ts from this course to your own </w:t>
      </w:r>
      <w:r w:rsidR="00924E22" w:rsidRPr="00924E22">
        <w:rPr>
          <w:rFonts w:ascii="Times New Roman" w:hAnsi="Times New Roman" w:cs="Times New Roman"/>
        </w:rPr>
        <w:t>developing research interests is due on the first day of finals week</w:t>
      </w:r>
      <w:r w:rsidR="00141A62">
        <w:rPr>
          <w:rFonts w:ascii="Times New Roman" w:hAnsi="Times New Roman" w:cs="Times New Roman"/>
        </w:rPr>
        <w:t>, March 16th</w:t>
      </w:r>
      <w:r w:rsidR="00924E22" w:rsidRPr="00924E22">
        <w:rPr>
          <w:rFonts w:ascii="Times New Roman" w:hAnsi="Times New Roman" w:cs="Times New Roman"/>
        </w:rPr>
        <w:t xml:space="preserve">. </w:t>
      </w:r>
      <w:r w:rsidR="001F0217">
        <w:rPr>
          <w:rFonts w:ascii="Times New Roman" w:hAnsi="Times New Roman" w:cs="Times New Roman"/>
        </w:rPr>
        <w:t>It</w:t>
      </w:r>
      <w:r w:rsidR="00924E22" w:rsidRPr="00924E22">
        <w:rPr>
          <w:rFonts w:ascii="Times New Roman" w:hAnsi="Times New Roman" w:cs="Times New Roman"/>
        </w:rPr>
        <w:t xml:space="preserve"> should be a short but solid argument</w:t>
      </w:r>
      <w:r w:rsidR="001F0217">
        <w:rPr>
          <w:rFonts w:ascii="Times New Roman" w:hAnsi="Times New Roman" w:cs="Times New Roman"/>
        </w:rPr>
        <w:t xml:space="preserve"> developed in consultation with the instructors</w:t>
      </w:r>
      <w:r w:rsidR="00924E22" w:rsidRPr="00924E22">
        <w:rPr>
          <w:rFonts w:ascii="Times New Roman" w:hAnsi="Times New Roman" w:cs="Times New Roman"/>
        </w:rPr>
        <w:t xml:space="preserve"> that could potentially be turned into a dissertation chapter. Submit your paper electronically to </w:t>
      </w:r>
      <w:r w:rsidR="001F0217">
        <w:rPr>
          <w:rFonts w:ascii="Times New Roman" w:hAnsi="Times New Roman" w:cs="Times New Roman"/>
        </w:rPr>
        <w:t>both</w:t>
      </w:r>
      <w:r w:rsidR="00924E22" w:rsidRPr="00924E22">
        <w:rPr>
          <w:rFonts w:ascii="Times New Roman" w:hAnsi="Times New Roman" w:cs="Times New Roman"/>
        </w:rPr>
        <w:t xml:space="preserve"> instructors. Please, no incompletes except in the case of medical or personal emergency.</w:t>
      </w:r>
    </w:p>
    <w:p w14:paraId="0788EF87" w14:textId="77777777" w:rsidR="00924E22" w:rsidRPr="00924E22" w:rsidRDefault="00924E22" w:rsidP="00924E22">
      <w:pPr>
        <w:rPr>
          <w:rFonts w:ascii="Times New Roman" w:hAnsi="Times New Roman" w:cs="Times New Roman"/>
        </w:rPr>
      </w:pPr>
    </w:p>
    <w:p w14:paraId="33B0D353" w14:textId="6E60865A" w:rsidR="00924E22" w:rsidRPr="006954E2" w:rsidRDefault="00F247D2" w:rsidP="00924E22">
      <w:pPr>
        <w:rPr>
          <w:rFonts w:ascii="Times New Roman" w:hAnsi="Times New Roman" w:cs="Times New Roman"/>
        </w:rPr>
      </w:pPr>
      <w:r>
        <w:rPr>
          <w:rFonts w:ascii="Times New Roman" w:hAnsi="Times New Roman" w:cs="Times New Roman"/>
          <w:b/>
        </w:rPr>
        <w:t xml:space="preserve">Evaluation </w:t>
      </w:r>
      <w:r w:rsidR="00924E22" w:rsidRPr="00924E22">
        <w:rPr>
          <w:rFonts w:ascii="Times New Roman" w:hAnsi="Times New Roman" w:cs="Times New Roman"/>
        </w:rPr>
        <w:t>Fin</w:t>
      </w:r>
      <w:r w:rsidR="006954E2">
        <w:rPr>
          <w:rFonts w:ascii="Times New Roman" w:hAnsi="Times New Roman" w:cs="Times New Roman"/>
        </w:rPr>
        <w:t xml:space="preserve">al grades will be based upon </w:t>
      </w:r>
      <w:r w:rsidR="00AD16C1">
        <w:rPr>
          <w:rFonts w:ascii="Times New Roman" w:hAnsi="Times New Roman" w:cs="Times New Roman"/>
        </w:rPr>
        <w:t xml:space="preserve">attendance, </w:t>
      </w:r>
      <w:r w:rsidR="00924E22" w:rsidRPr="00924E22">
        <w:rPr>
          <w:rFonts w:ascii="Times New Roman" w:hAnsi="Times New Roman" w:cs="Times New Roman"/>
        </w:rPr>
        <w:t>participation</w:t>
      </w:r>
      <w:r w:rsidR="00AD16C1">
        <w:rPr>
          <w:rFonts w:ascii="Times New Roman" w:hAnsi="Times New Roman" w:cs="Times New Roman"/>
        </w:rPr>
        <w:t>,</w:t>
      </w:r>
      <w:r w:rsidR="006954E2">
        <w:rPr>
          <w:rFonts w:ascii="Times New Roman" w:hAnsi="Times New Roman" w:cs="Times New Roman"/>
        </w:rPr>
        <w:t xml:space="preserve"> and</w:t>
      </w:r>
      <w:r w:rsidR="00924E22" w:rsidRPr="00924E22">
        <w:rPr>
          <w:rFonts w:ascii="Times New Roman" w:hAnsi="Times New Roman" w:cs="Times New Roman"/>
        </w:rPr>
        <w:t xml:space="preserve"> </w:t>
      </w:r>
      <w:r w:rsidR="006954E2">
        <w:rPr>
          <w:rFonts w:ascii="Times New Roman" w:hAnsi="Times New Roman" w:cs="Times New Roman"/>
        </w:rPr>
        <w:t>final paper</w:t>
      </w:r>
      <w:r w:rsidR="00924E22" w:rsidRPr="00924E22">
        <w:rPr>
          <w:rFonts w:ascii="Times New Roman" w:hAnsi="Times New Roman" w:cs="Times New Roman"/>
        </w:rPr>
        <w:t xml:space="preserve">. </w:t>
      </w:r>
    </w:p>
    <w:p w14:paraId="21A7E3F5" w14:textId="77777777" w:rsidR="00924E22" w:rsidRDefault="00924E22" w:rsidP="00924E22">
      <w:pPr>
        <w:rPr>
          <w:rFonts w:ascii="Times New Roman" w:hAnsi="Times New Roman" w:cs="Times New Roman"/>
        </w:rPr>
      </w:pPr>
    </w:p>
    <w:p w14:paraId="1A0BA96A" w14:textId="77777777" w:rsidR="006954E2" w:rsidRPr="00924E22" w:rsidRDefault="006954E2" w:rsidP="00924E22">
      <w:pPr>
        <w:rPr>
          <w:rFonts w:ascii="Times New Roman" w:hAnsi="Times New Roman" w:cs="Times New Roman"/>
        </w:rPr>
      </w:pPr>
    </w:p>
    <w:p w14:paraId="0F425155" w14:textId="7D11019C" w:rsidR="00924E22" w:rsidRDefault="00F247D2" w:rsidP="00924E22">
      <w:pPr>
        <w:rPr>
          <w:rFonts w:ascii="Times New Roman" w:hAnsi="Times New Roman" w:cs="Times New Roman"/>
          <w:b/>
        </w:rPr>
      </w:pPr>
      <w:r>
        <w:rPr>
          <w:rFonts w:ascii="Times New Roman" w:hAnsi="Times New Roman" w:cs="Times New Roman"/>
          <w:b/>
        </w:rPr>
        <w:lastRenderedPageBreak/>
        <w:t xml:space="preserve">Required Texts </w:t>
      </w:r>
    </w:p>
    <w:p w14:paraId="4AB42C36" w14:textId="77777777" w:rsidR="00F247D2" w:rsidRPr="00F247D2" w:rsidRDefault="00F247D2" w:rsidP="00924E22">
      <w:pPr>
        <w:rPr>
          <w:rFonts w:ascii="Times New Roman" w:hAnsi="Times New Roman" w:cs="Times New Roman"/>
          <w:b/>
        </w:rPr>
      </w:pPr>
    </w:p>
    <w:p w14:paraId="7E36DD47" w14:textId="77777777" w:rsidR="00924E22" w:rsidRDefault="00924E22" w:rsidP="00924E22">
      <w:pPr>
        <w:rPr>
          <w:rFonts w:ascii="Times New Roman" w:hAnsi="Times New Roman" w:cs="Times New Roman"/>
        </w:rPr>
      </w:pPr>
      <w:r w:rsidRPr="00924E22">
        <w:rPr>
          <w:rFonts w:ascii="Times New Roman" w:hAnsi="Times New Roman" w:cs="Times New Roman"/>
        </w:rPr>
        <w:t xml:space="preserve">Jason </w:t>
      </w:r>
      <w:proofErr w:type="spellStart"/>
      <w:r w:rsidRPr="00924E22">
        <w:rPr>
          <w:rFonts w:ascii="Times New Roman" w:hAnsi="Times New Roman" w:cs="Times New Roman"/>
        </w:rPr>
        <w:t>Ananda</w:t>
      </w:r>
      <w:proofErr w:type="spellEnd"/>
      <w:r w:rsidRPr="00924E22">
        <w:rPr>
          <w:rFonts w:ascii="Times New Roman" w:hAnsi="Times New Roman" w:cs="Times New Roman"/>
        </w:rPr>
        <w:t xml:space="preserve"> Josephson, </w:t>
      </w:r>
      <w:r w:rsidRPr="00924E22">
        <w:rPr>
          <w:rFonts w:ascii="Times New Roman" w:hAnsi="Times New Roman" w:cs="Times New Roman"/>
          <w:i/>
        </w:rPr>
        <w:t>The Invention of Religion in Japan</w:t>
      </w:r>
      <w:r w:rsidR="00141A62">
        <w:rPr>
          <w:rFonts w:ascii="Times New Roman" w:hAnsi="Times New Roman" w:cs="Times New Roman"/>
        </w:rPr>
        <w:t>. Chicago: University of Chicago Press, 2012.</w:t>
      </w:r>
    </w:p>
    <w:p w14:paraId="19D3DDDD" w14:textId="77777777" w:rsidR="00141A62" w:rsidRDefault="00141A62" w:rsidP="00924E22">
      <w:pPr>
        <w:rPr>
          <w:rFonts w:ascii="Times New Roman" w:hAnsi="Times New Roman" w:cs="Times New Roman"/>
        </w:rPr>
      </w:pPr>
    </w:p>
    <w:p w14:paraId="6FF31E81" w14:textId="77777777" w:rsidR="00141A62" w:rsidRDefault="00141A62" w:rsidP="00924E22">
      <w:pPr>
        <w:rPr>
          <w:rFonts w:ascii="Times New Roman" w:hAnsi="Times New Roman" w:cs="Times New Roman"/>
        </w:rPr>
      </w:pPr>
      <w:r>
        <w:rPr>
          <w:rFonts w:ascii="Times New Roman" w:hAnsi="Times New Roman" w:cs="Times New Roman"/>
        </w:rPr>
        <w:t xml:space="preserve">David M. Engel and </w:t>
      </w:r>
      <w:proofErr w:type="spellStart"/>
      <w:r>
        <w:rPr>
          <w:rFonts w:ascii="Times New Roman" w:hAnsi="Times New Roman" w:cs="Times New Roman"/>
        </w:rPr>
        <w:t>Jaruwan</w:t>
      </w:r>
      <w:proofErr w:type="spellEnd"/>
      <w:r>
        <w:rPr>
          <w:rFonts w:ascii="Times New Roman" w:hAnsi="Times New Roman" w:cs="Times New Roman"/>
        </w:rPr>
        <w:t xml:space="preserve"> S. Engel, </w:t>
      </w:r>
      <w:r w:rsidRPr="00141A62">
        <w:rPr>
          <w:rFonts w:ascii="Times New Roman" w:hAnsi="Times New Roman" w:cs="Times New Roman"/>
          <w:i/>
        </w:rPr>
        <w:t>Tort, Custom, and Karma: Globalization and Legal Consciousness in Thailand</w:t>
      </w:r>
      <w:r>
        <w:rPr>
          <w:rFonts w:ascii="Times New Roman" w:hAnsi="Times New Roman" w:cs="Times New Roman"/>
        </w:rPr>
        <w:t>. Stanford: Stanford University Press, 2010.</w:t>
      </w:r>
    </w:p>
    <w:p w14:paraId="5CE6360B" w14:textId="77777777" w:rsidR="00141A62" w:rsidRDefault="00141A62" w:rsidP="00924E22">
      <w:pPr>
        <w:rPr>
          <w:rFonts w:ascii="Times New Roman" w:hAnsi="Times New Roman" w:cs="Times New Roman"/>
        </w:rPr>
      </w:pPr>
    </w:p>
    <w:p w14:paraId="06B43584" w14:textId="77777777" w:rsidR="00141A62" w:rsidRDefault="00141A62" w:rsidP="00924E22">
      <w:pPr>
        <w:rPr>
          <w:rFonts w:ascii="Times New Roman" w:hAnsi="Times New Roman" w:cs="Times New Roman"/>
        </w:rPr>
      </w:pPr>
      <w:r>
        <w:rPr>
          <w:rFonts w:ascii="Times New Roman" w:hAnsi="Times New Roman" w:cs="Times New Roman"/>
        </w:rPr>
        <w:t xml:space="preserve">Ruth Marshall, </w:t>
      </w:r>
      <w:r w:rsidRPr="00141A62">
        <w:rPr>
          <w:rFonts w:ascii="Times New Roman" w:hAnsi="Times New Roman" w:cs="Times New Roman"/>
          <w:i/>
        </w:rPr>
        <w:t xml:space="preserve">Political </w:t>
      </w:r>
      <w:proofErr w:type="spellStart"/>
      <w:r w:rsidRPr="00141A62">
        <w:rPr>
          <w:rFonts w:ascii="Times New Roman" w:hAnsi="Times New Roman" w:cs="Times New Roman"/>
          <w:i/>
        </w:rPr>
        <w:t>Spiritualities</w:t>
      </w:r>
      <w:proofErr w:type="spellEnd"/>
      <w:r w:rsidRPr="00141A62">
        <w:rPr>
          <w:rFonts w:ascii="Times New Roman" w:hAnsi="Times New Roman" w:cs="Times New Roman"/>
          <w:i/>
        </w:rPr>
        <w:t>: The Pentecostal Revolution in Nigeria</w:t>
      </w:r>
      <w:r>
        <w:rPr>
          <w:rFonts w:ascii="Times New Roman" w:hAnsi="Times New Roman" w:cs="Times New Roman"/>
        </w:rPr>
        <w:t>. Chicago: University of Chicago Press, 2009.</w:t>
      </w:r>
    </w:p>
    <w:p w14:paraId="4A75C38C" w14:textId="77777777" w:rsidR="00141A62" w:rsidRDefault="00141A62" w:rsidP="00924E22">
      <w:pPr>
        <w:rPr>
          <w:rFonts w:ascii="Times New Roman" w:hAnsi="Times New Roman" w:cs="Times New Roman"/>
        </w:rPr>
      </w:pPr>
    </w:p>
    <w:p w14:paraId="5782F569" w14:textId="149C1855" w:rsidR="006954E2" w:rsidRPr="006954E2" w:rsidRDefault="006954E2" w:rsidP="006954E2">
      <w:pPr>
        <w:rPr>
          <w:rFonts w:ascii="Times New Roman" w:hAnsi="Times New Roman" w:cs="Times New Roman"/>
        </w:rPr>
      </w:pPr>
      <w:r>
        <w:rPr>
          <w:rFonts w:ascii="Times New Roman" w:hAnsi="Times New Roman" w:cs="Times New Roman"/>
        </w:rPr>
        <w:t xml:space="preserve">Bethany </w:t>
      </w:r>
      <w:proofErr w:type="spellStart"/>
      <w:r w:rsidRPr="006954E2">
        <w:rPr>
          <w:rFonts w:ascii="Times New Roman" w:hAnsi="Times New Roman" w:cs="Times New Roman"/>
        </w:rPr>
        <w:t>Moreton</w:t>
      </w:r>
      <w:proofErr w:type="spellEnd"/>
      <w:r w:rsidRPr="006954E2">
        <w:rPr>
          <w:rFonts w:ascii="Times New Roman" w:hAnsi="Times New Roman" w:cs="Times New Roman"/>
        </w:rPr>
        <w:t xml:space="preserve">, </w:t>
      </w:r>
      <w:r w:rsidRPr="006954E2">
        <w:rPr>
          <w:rFonts w:ascii="Times New Roman" w:hAnsi="Times New Roman" w:cs="Times New Roman"/>
          <w:i/>
        </w:rPr>
        <w:t>To Serve God and Wal-Mart: The Making of Christian Free Enterprise</w:t>
      </w:r>
      <w:r w:rsidRPr="006954E2">
        <w:rPr>
          <w:rFonts w:ascii="Times New Roman" w:hAnsi="Times New Roman" w:cs="Times New Roman"/>
        </w:rPr>
        <w:t>. Cambridge: Harvard University Press, 2010.</w:t>
      </w:r>
    </w:p>
    <w:p w14:paraId="5CA59646" w14:textId="77777777" w:rsidR="006954E2" w:rsidRDefault="006954E2" w:rsidP="006F38D3">
      <w:pPr>
        <w:rPr>
          <w:rFonts w:ascii="Times New Roman" w:hAnsi="Times New Roman" w:cs="Times New Roman"/>
        </w:rPr>
      </w:pPr>
    </w:p>
    <w:p w14:paraId="5361F46A" w14:textId="6FEA6A9C" w:rsidR="006F38D3" w:rsidRPr="00924E22" w:rsidRDefault="006F38D3" w:rsidP="006F38D3">
      <w:pPr>
        <w:rPr>
          <w:rFonts w:ascii="Times New Roman" w:hAnsi="Times New Roman" w:cs="Times New Roman"/>
        </w:rPr>
      </w:pPr>
      <w:proofErr w:type="spellStart"/>
      <w:r w:rsidRPr="00924E22">
        <w:rPr>
          <w:rFonts w:ascii="Times New Roman" w:hAnsi="Times New Roman" w:cs="Times New Roman"/>
        </w:rPr>
        <w:t>Winnifred</w:t>
      </w:r>
      <w:proofErr w:type="spellEnd"/>
      <w:r w:rsidRPr="00924E22">
        <w:rPr>
          <w:rFonts w:ascii="Times New Roman" w:hAnsi="Times New Roman" w:cs="Times New Roman"/>
        </w:rPr>
        <w:t xml:space="preserve"> Fallers Sullivan, </w:t>
      </w:r>
      <w:r w:rsidRPr="006F38D3">
        <w:rPr>
          <w:rFonts w:ascii="Times New Roman" w:hAnsi="Times New Roman" w:cs="Times New Roman"/>
          <w:i/>
        </w:rPr>
        <w:t>A Ministry of Presence: Chaplaincy, Spiritual Care, and the Law</w:t>
      </w:r>
      <w:r>
        <w:rPr>
          <w:rFonts w:ascii="Times New Roman" w:hAnsi="Times New Roman" w:cs="Times New Roman"/>
        </w:rPr>
        <w:t>. Chicago: University of Chicago Press, 2014.</w:t>
      </w:r>
    </w:p>
    <w:p w14:paraId="2FE3DB54" w14:textId="77777777" w:rsidR="006F38D3" w:rsidRPr="00141A62" w:rsidRDefault="006F38D3" w:rsidP="00924E22">
      <w:pPr>
        <w:rPr>
          <w:rFonts w:ascii="Times New Roman" w:hAnsi="Times New Roman" w:cs="Times New Roman"/>
        </w:rPr>
      </w:pPr>
    </w:p>
    <w:p w14:paraId="75AB9D02" w14:textId="77777777" w:rsidR="00924E22" w:rsidRDefault="00924E22" w:rsidP="00924E22">
      <w:pPr>
        <w:rPr>
          <w:rFonts w:ascii="Times New Roman" w:hAnsi="Times New Roman" w:cs="Times New Roman"/>
        </w:rPr>
      </w:pPr>
    </w:p>
    <w:p w14:paraId="6C4F14E2" w14:textId="1077B064" w:rsidR="006F38D3" w:rsidRPr="00F247D2" w:rsidRDefault="00F247D2" w:rsidP="00924E22">
      <w:pPr>
        <w:rPr>
          <w:rFonts w:ascii="Times New Roman" w:hAnsi="Times New Roman" w:cs="Times New Roman"/>
          <w:b/>
        </w:rPr>
      </w:pPr>
      <w:r>
        <w:rPr>
          <w:rFonts w:ascii="Times New Roman" w:hAnsi="Times New Roman" w:cs="Times New Roman"/>
          <w:b/>
        </w:rPr>
        <w:t>Schedule</w:t>
      </w:r>
    </w:p>
    <w:p w14:paraId="2173031B" w14:textId="77777777" w:rsidR="00141A62" w:rsidRDefault="00141A62" w:rsidP="00924E22">
      <w:pPr>
        <w:rPr>
          <w:rFonts w:ascii="Times New Roman" w:hAnsi="Times New Roman" w:cs="Times New Roman"/>
        </w:rPr>
      </w:pPr>
    </w:p>
    <w:p w14:paraId="3EAB98A8" w14:textId="62926C98" w:rsidR="00036C77" w:rsidRDefault="00F247D2" w:rsidP="00036C77">
      <w:pPr>
        <w:tabs>
          <w:tab w:val="left" w:pos="-720"/>
        </w:tabs>
        <w:suppressAutoHyphens/>
        <w:spacing w:line="240" w:lineRule="atLeast"/>
        <w:ind w:left="1440" w:hanging="1440"/>
        <w:rPr>
          <w:rFonts w:ascii="Times New Roman" w:hAnsi="Times New Roman"/>
          <w:spacing w:val="-3"/>
        </w:rPr>
      </w:pPr>
      <w:r>
        <w:rPr>
          <w:rFonts w:ascii="Times New Roman" w:hAnsi="Times New Roman" w:cs="Times New Roman"/>
        </w:rPr>
        <w:t>January 8</w:t>
      </w:r>
      <w:r>
        <w:rPr>
          <w:rFonts w:ascii="Times New Roman" w:hAnsi="Times New Roman" w:cs="Times New Roman"/>
        </w:rPr>
        <w:tab/>
      </w:r>
      <w:proofErr w:type="spellStart"/>
      <w:r w:rsidR="00036C77">
        <w:rPr>
          <w:rFonts w:ascii="Times New Roman" w:hAnsi="Times New Roman" w:cs="Times New Roman"/>
        </w:rPr>
        <w:t>Orsi</w:t>
      </w:r>
      <w:proofErr w:type="spellEnd"/>
      <w:r w:rsidR="00036C77">
        <w:rPr>
          <w:rFonts w:ascii="Times New Roman" w:hAnsi="Times New Roman" w:cs="Times New Roman"/>
        </w:rPr>
        <w:t xml:space="preserve">, </w:t>
      </w:r>
      <w:r w:rsidR="00036C77">
        <w:rPr>
          <w:rFonts w:ascii="Times New Roman" w:hAnsi="Times New Roman"/>
          <w:spacing w:val="-3"/>
        </w:rPr>
        <w:t>“My Specific Form of Disorientation”; “Everyday Religion and the Contemporary World: The Un-Modern, Or What Was Supposed to Have Disappeared But Did Not”; “Abundant History: Marian Apparitions as Alternative Modernity”; "Everyday Miracles: The Study of Lived Religion”;</w:t>
      </w:r>
    </w:p>
    <w:p w14:paraId="5902FC35" w14:textId="32699944" w:rsidR="00036C77" w:rsidRDefault="00036C77" w:rsidP="00036C77">
      <w:pPr>
        <w:tabs>
          <w:tab w:val="left" w:pos="-720"/>
        </w:tabs>
        <w:suppressAutoHyphens/>
        <w:spacing w:line="240" w:lineRule="atLeast"/>
        <w:ind w:left="1440" w:hanging="1440"/>
        <w:rPr>
          <w:rFonts w:ascii="Times New Roman" w:hAnsi="Times New Roman"/>
          <w:spacing w:val="-3"/>
        </w:rPr>
      </w:pPr>
      <w:r>
        <w:rPr>
          <w:rFonts w:ascii="Times New Roman" w:hAnsi="Times New Roman"/>
          <w:spacing w:val="-3"/>
        </w:rPr>
        <w:tab/>
        <w:t>“Is the Study of Lived Religion Irrelevant to the World We Live In?”</w:t>
      </w:r>
    </w:p>
    <w:p w14:paraId="650D6A7E" w14:textId="761EA4B6" w:rsidR="00036C77" w:rsidRDefault="00036C77" w:rsidP="00036C77">
      <w:pPr>
        <w:tabs>
          <w:tab w:val="left" w:pos="-720"/>
        </w:tabs>
        <w:suppressAutoHyphens/>
        <w:spacing w:line="240" w:lineRule="atLeast"/>
        <w:ind w:left="1440"/>
        <w:rPr>
          <w:rFonts w:ascii="Times New Roman" w:hAnsi="Times New Roman"/>
          <w:spacing w:val="-3"/>
        </w:rPr>
      </w:pPr>
      <w:r>
        <w:rPr>
          <w:rFonts w:ascii="Times New Roman" w:hAnsi="Times New Roman"/>
          <w:spacing w:val="-3"/>
        </w:rPr>
        <w:t xml:space="preserve"> (Bibliographical citations are below. All articles posted on the course website.)</w:t>
      </w:r>
    </w:p>
    <w:p w14:paraId="04259472" w14:textId="77777777" w:rsidR="00036C77" w:rsidRDefault="00036C77" w:rsidP="00036C77">
      <w:pPr>
        <w:tabs>
          <w:tab w:val="left" w:pos="-720"/>
        </w:tabs>
        <w:suppressAutoHyphens/>
        <w:spacing w:line="240" w:lineRule="atLeast"/>
        <w:rPr>
          <w:rFonts w:ascii="Times New Roman" w:hAnsi="Times New Roman"/>
          <w:spacing w:val="-3"/>
        </w:rPr>
      </w:pPr>
    </w:p>
    <w:p w14:paraId="3689364A" w14:textId="7C7367A9" w:rsidR="00924E22" w:rsidRDefault="00036C77" w:rsidP="00924E22">
      <w:pPr>
        <w:rPr>
          <w:rFonts w:ascii="Times New Roman" w:hAnsi="Times New Roman" w:cs="Times New Roman"/>
          <w:i/>
        </w:rPr>
      </w:pPr>
      <w:r>
        <w:rPr>
          <w:rFonts w:ascii="Times New Roman" w:hAnsi="Times New Roman" w:cs="Times New Roman"/>
        </w:rPr>
        <w:t>January 15</w:t>
      </w:r>
      <w:r w:rsidR="00141A62">
        <w:rPr>
          <w:rFonts w:ascii="Times New Roman" w:hAnsi="Times New Roman" w:cs="Times New Roman"/>
        </w:rPr>
        <w:tab/>
        <w:t xml:space="preserve">Hurd, </w:t>
      </w:r>
      <w:r w:rsidR="00141A62" w:rsidRPr="00141A62">
        <w:rPr>
          <w:rFonts w:ascii="Times New Roman" w:hAnsi="Times New Roman" w:cs="Times New Roman"/>
          <w:i/>
        </w:rPr>
        <w:t>Beyond Religious Freedom</w:t>
      </w:r>
      <w:r w:rsidR="00141A62">
        <w:rPr>
          <w:rFonts w:ascii="Times New Roman" w:hAnsi="Times New Roman" w:cs="Times New Roman"/>
          <w:i/>
        </w:rPr>
        <w:t>: The New Global Politics of Religion</w:t>
      </w:r>
    </w:p>
    <w:p w14:paraId="48F48B6D" w14:textId="77777777" w:rsidR="00141A62" w:rsidRPr="00924E22" w:rsidRDefault="00141A62" w:rsidP="00924E22">
      <w:pPr>
        <w:rPr>
          <w:rFonts w:ascii="Times New Roman" w:hAnsi="Times New Roman" w:cs="Times New Roman"/>
        </w:rPr>
      </w:pPr>
    </w:p>
    <w:p w14:paraId="5023FDF0" w14:textId="4B721666" w:rsidR="00924E22" w:rsidRDefault="005672E5" w:rsidP="00924E22">
      <w:pPr>
        <w:rPr>
          <w:rFonts w:ascii="Times New Roman" w:hAnsi="Times New Roman" w:cs="Times New Roman"/>
          <w:i/>
        </w:rPr>
      </w:pPr>
      <w:r>
        <w:rPr>
          <w:rFonts w:ascii="Times New Roman" w:hAnsi="Times New Roman" w:cs="Times New Roman"/>
        </w:rPr>
        <w:t>J</w:t>
      </w:r>
      <w:r w:rsidR="00036C77">
        <w:rPr>
          <w:rFonts w:ascii="Times New Roman" w:hAnsi="Times New Roman" w:cs="Times New Roman"/>
        </w:rPr>
        <w:t>anuary 22</w:t>
      </w:r>
      <w:r w:rsidR="00141A62">
        <w:rPr>
          <w:rFonts w:ascii="Times New Roman" w:hAnsi="Times New Roman" w:cs="Times New Roman"/>
        </w:rPr>
        <w:tab/>
      </w:r>
      <w:r w:rsidR="003B1902" w:rsidRPr="00924E22">
        <w:rPr>
          <w:rFonts w:ascii="Times New Roman" w:hAnsi="Times New Roman" w:cs="Times New Roman"/>
        </w:rPr>
        <w:t xml:space="preserve">Marshall, </w:t>
      </w:r>
      <w:r w:rsidR="003B1902" w:rsidRPr="00141A62">
        <w:rPr>
          <w:rFonts w:ascii="Times New Roman" w:hAnsi="Times New Roman" w:cs="Times New Roman"/>
          <w:i/>
        </w:rPr>
        <w:t xml:space="preserve">Political </w:t>
      </w:r>
      <w:proofErr w:type="spellStart"/>
      <w:r w:rsidR="003B1902" w:rsidRPr="00141A62">
        <w:rPr>
          <w:rFonts w:ascii="Times New Roman" w:hAnsi="Times New Roman" w:cs="Times New Roman"/>
          <w:i/>
        </w:rPr>
        <w:t>Spiritualities</w:t>
      </w:r>
      <w:proofErr w:type="spellEnd"/>
    </w:p>
    <w:p w14:paraId="0FD1C44C" w14:textId="77777777" w:rsidR="00141A62" w:rsidRDefault="00141A62" w:rsidP="00924E22">
      <w:pPr>
        <w:rPr>
          <w:rFonts w:ascii="Times New Roman" w:hAnsi="Times New Roman" w:cs="Times New Roman"/>
          <w:i/>
        </w:rPr>
      </w:pPr>
    </w:p>
    <w:p w14:paraId="09BE7265" w14:textId="70335ED3" w:rsidR="00924E22" w:rsidRDefault="00924E22" w:rsidP="00924E22">
      <w:pPr>
        <w:rPr>
          <w:rFonts w:ascii="Times New Roman" w:hAnsi="Times New Roman" w:cs="Times New Roman"/>
          <w:i/>
        </w:rPr>
      </w:pPr>
      <w:r w:rsidRPr="00924E22">
        <w:rPr>
          <w:rFonts w:ascii="Times New Roman" w:hAnsi="Times New Roman" w:cs="Times New Roman"/>
        </w:rPr>
        <w:t>Jan</w:t>
      </w:r>
      <w:r w:rsidR="00036C77">
        <w:rPr>
          <w:rFonts w:ascii="Times New Roman" w:hAnsi="Times New Roman" w:cs="Times New Roman"/>
        </w:rPr>
        <w:t xml:space="preserve">uary 29 </w:t>
      </w:r>
      <w:r w:rsidR="00141A62">
        <w:rPr>
          <w:rFonts w:ascii="Times New Roman" w:hAnsi="Times New Roman" w:cs="Times New Roman"/>
        </w:rPr>
        <w:tab/>
        <w:t>Engel</w:t>
      </w:r>
      <w:r w:rsidR="001F0217">
        <w:rPr>
          <w:rFonts w:ascii="Times New Roman" w:hAnsi="Times New Roman" w:cs="Times New Roman"/>
        </w:rPr>
        <w:t xml:space="preserve"> &amp; Eng</w:t>
      </w:r>
      <w:r w:rsidR="00141A62">
        <w:rPr>
          <w:rFonts w:ascii="Times New Roman" w:hAnsi="Times New Roman" w:cs="Times New Roman"/>
        </w:rPr>
        <w:t xml:space="preserve">el, </w:t>
      </w:r>
      <w:r w:rsidR="00141A62" w:rsidRPr="00141A62">
        <w:rPr>
          <w:rFonts w:ascii="Times New Roman" w:hAnsi="Times New Roman" w:cs="Times New Roman"/>
          <w:i/>
        </w:rPr>
        <w:t xml:space="preserve">Tort, </w:t>
      </w:r>
      <w:r w:rsidR="00141A62">
        <w:rPr>
          <w:rFonts w:ascii="Times New Roman" w:hAnsi="Times New Roman" w:cs="Times New Roman"/>
          <w:i/>
        </w:rPr>
        <w:t>Custom</w:t>
      </w:r>
      <w:r w:rsidR="00141A62" w:rsidRPr="00141A62">
        <w:rPr>
          <w:rFonts w:ascii="Times New Roman" w:hAnsi="Times New Roman" w:cs="Times New Roman"/>
          <w:i/>
        </w:rPr>
        <w:t xml:space="preserve"> and</w:t>
      </w:r>
      <w:r w:rsidRPr="00141A62">
        <w:rPr>
          <w:rFonts w:ascii="Times New Roman" w:hAnsi="Times New Roman" w:cs="Times New Roman"/>
          <w:i/>
        </w:rPr>
        <w:t xml:space="preserve"> </w:t>
      </w:r>
      <w:r w:rsidR="00141A62">
        <w:rPr>
          <w:rFonts w:ascii="Times New Roman" w:hAnsi="Times New Roman" w:cs="Times New Roman"/>
          <w:i/>
        </w:rPr>
        <w:t>Karma</w:t>
      </w:r>
    </w:p>
    <w:p w14:paraId="6A3741AA" w14:textId="77777777" w:rsidR="00141A62" w:rsidRDefault="00141A62" w:rsidP="00924E22">
      <w:pPr>
        <w:rPr>
          <w:rFonts w:ascii="Times New Roman" w:hAnsi="Times New Roman" w:cs="Times New Roman"/>
        </w:rPr>
      </w:pPr>
    </w:p>
    <w:p w14:paraId="777C2EE7" w14:textId="77777777" w:rsidR="003B1902" w:rsidRDefault="00036C77" w:rsidP="003B1902">
      <w:pPr>
        <w:rPr>
          <w:rFonts w:ascii="Times New Roman" w:hAnsi="Times New Roman" w:cs="Times New Roman"/>
          <w:i/>
        </w:rPr>
      </w:pPr>
      <w:r>
        <w:rPr>
          <w:rFonts w:ascii="Times New Roman" w:hAnsi="Times New Roman" w:cs="Times New Roman"/>
        </w:rPr>
        <w:t>February 5</w:t>
      </w:r>
      <w:r w:rsidR="00141A62">
        <w:rPr>
          <w:rFonts w:ascii="Times New Roman" w:hAnsi="Times New Roman" w:cs="Times New Roman"/>
        </w:rPr>
        <w:tab/>
      </w:r>
      <w:r w:rsidR="003B1902">
        <w:rPr>
          <w:rFonts w:ascii="Times New Roman" w:hAnsi="Times New Roman" w:cs="Times New Roman"/>
        </w:rPr>
        <w:t>Josephson,</w:t>
      </w:r>
      <w:r w:rsidR="003B1902" w:rsidRPr="00924E22">
        <w:rPr>
          <w:rFonts w:ascii="Times New Roman" w:hAnsi="Times New Roman" w:cs="Times New Roman"/>
        </w:rPr>
        <w:t xml:space="preserve"> </w:t>
      </w:r>
      <w:r w:rsidR="003B1902" w:rsidRPr="00141A62">
        <w:rPr>
          <w:rFonts w:ascii="Times New Roman" w:hAnsi="Times New Roman" w:cs="Times New Roman"/>
          <w:i/>
        </w:rPr>
        <w:t>The Invention of Religion in Japan</w:t>
      </w:r>
    </w:p>
    <w:p w14:paraId="3CCA587F" w14:textId="77777777" w:rsidR="00141A62" w:rsidRPr="00924E22" w:rsidRDefault="00141A62" w:rsidP="00924E22">
      <w:pPr>
        <w:rPr>
          <w:rFonts w:ascii="Times New Roman" w:hAnsi="Times New Roman" w:cs="Times New Roman"/>
        </w:rPr>
      </w:pPr>
    </w:p>
    <w:p w14:paraId="75D92AF0" w14:textId="0F80EE40" w:rsidR="00924E22" w:rsidRDefault="00036C77" w:rsidP="00924E22">
      <w:pPr>
        <w:rPr>
          <w:rFonts w:ascii="Times New Roman" w:hAnsi="Times New Roman" w:cs="Times New Roman"/>
        </w:rPr>
      </w:pPr>
      <w:r>
        <w:rPr>
          <w:rFonts w:ascii="Times New Roman" w:hAnsi="Times New Roman" w:cs="Times New Roman"/>
        </w:rPr>
        <w:t>February 12</w:t>
      </w:r>
      <w:r w:rsidR="00141A62">
        <w:rPr>
          <w:rFonts w:ascii="Times New Roman" w:hAnsi="Times New Roman" w:cs="Times New Roman"/>
        </w:rPr>
        <w:tab/>
      </w:r>
      <w:proofErr w:type="spellStart"/>
      <w:r w:rsidR="006954E2">
        <w:rPr>
          <w:rFonts w:ascii="Times New Roman" w:hAnsi="Times New Roman" w:cs="Times New Roman"/>
        </w:rPr>
        <w:t>Moreton</w:t>
      </w:r>
      <w:proofErr w:type="spellEnd"/>
      <w:r w:rsidR="006954E2">
        <w:rPr>
          <w:rFonts w:ascii="Times New Roman" w:hAnsi="Times New Roman" w:cs="Times New Roman"/>
        </w:rPr>
        <w:t xml:space="preserve">, </w:t>
      </w:r>
      <w:r w:rsidR="006954E2" w:rsidRPr="006954E2">
        <w:rPr>
          <w:rFonts w:ascii="Times New Roman" w:hAnsi="Times New Roman" w:cs="Times New Roman"/>
          <w:i/>
        </w:rPr>
        <w:t>To Serve God and Wal-Mart</w:t>
      </w:r>
    </w:p>
    <w:p w14:paraId="27513F89" w14:textId="77777777" w:rsidR="00141A62" w:rsidRDefault="00141A62" w:rsidP="00924E22">
      <w:pPr>
        <w:rPr>
          <w:rFonts w:ascii="Times New Roman" w:hAnsi="Times New Roman" w:cs="Times New Roman"/>
        </w:rPr>
      </w:pPr>
    </w:p>
    <w:p w14:paraId="23BE1AAA" w14:textId="2E8F26C2" w:rsidR="001E6A7E" w:rsidRDefault="00036C77" w:rsidP="005672E5">
      <w:pPr>
        <w:ind w:left="1440" w:hanging="1440"/>
        <w:rPr>
          <w:rFonts w:ascii="Times New Roman" w:hAnsi="Times New Roman" w:cs="Times New Roman"/>
        </w:rPr>
      </w:pPr>
      <w:r>
        <w:rPr>
          <w:rFonts w:ascii="Times New Roman" w:hAnsi="Times New Roman" w:cs="Times New Roman"/>
        </w:rPr>
        <w:t>February 19</w:t>
      </w:r>
      <w:r w:rsidR="00141A62">
        <w:rPr>
          <w:rFonts w:ascii="Times New Roman" w:hAnsi="Times New Roman" w:cs="Times New Roman"/>
        </w:rPr>
        <w:tab/>
      </w:r>
      <w:r w:rsidR="00924E22" w:rsidRPr="00924E22">
        <w:rPr>
          <w:rFonts w:ascii="Times New Roman" w:hAnsi="Times New Roman" w:cs="Times New Roman"/>
        </w:rPr>
        <w:t>Ben</w:t>
      </w:r>
      <w:r w:rsidR="00141A62">
        <w:rPr>
          <w:rFonts w:ascii="Times New Roman" w:hAnsi="Times New Roman" w:cs="Times New Roman"/>
        </w:rPr>
        <w:t>jamin</w:t>
      </w:r>
      <w:r>
        <w:rPr>
          <w:rFonts w:ascii="Times New Roman" w:hAnsi="Times New Roman" w:cs="Times New Roman"/>
        </w:rPr>
        <w:t xml:space="preserve"> Berger, “Belonging to Law: </w:t>
      </w:r>
      <w:r w:rsidR="001E6A7E">
        <w:rPr>
          <w:rFonts w:ascii="Times New Roman" w:hAnsi="Times New Roman" w:cs="Times New Roman"/>
        </w:rPr>
        <w:t>Religious Difference, Secularism, and the Conditions of Civic Inclusion”; “The Cultural Limits of Legal Tolerance.” (Bibliographical citations are below.)</w:t>
      </w:r>
    </w:p>
    <w:p w14:paraId="4E96CBB1" w14:textId="77777777" w:rsidR="005672E5" w:rsidRDefault="005672E5" w:rsidP="005672E5">
      <w:pPr>
        <w:ind w:left="1440" w:hanging="1440"/>
        <w:rPr>
          <w:rFonts w:ascii="Times New Roman" w:hAnsi="Times New Roman" w:cs="Times New Roman"/>
        </w:rPr>
      </w:pPr>
    </w:p>
    <w:p w14:paraId="070DCC49" w14:textId="4A7DDF35" w:rsidR="00924E22" w:rsidRDefault="001E6A7E" w:rsidP="00924E22">
      <w:pPr>
        <w:rPr>
          <w:rFonts w:ascii="Times New Roman" w:hAnsi="Times New Roman" w:cs="Times New Roman"/>
        </w:rPr>
      </w:pPr>
      <w:r>
        <w:rPr>
          <w:rFonts w:ascii="Times New Roman" w:hAnsi="Times New Roman" w:cs="Times New Roman"/>
        </w:rPr>
        <w:t>February 26</w:t>
      </w:r>
      <w:r w:rsidR="006F38D3">
        <w:rPr>
          <w:rFonts w:ascii="Times New Roman" w:hAnsi="Times New Roman" w:cs="Times New Roman"/>
        </w:rPr>
        <w:tab/>
      </w:r>
      <w:r w:rsidR="00924E22" w:rsidRPr="00924E22">
        <w:rPr>
          <w:rFonts w:ascii="Times New Roman" w:hAnsi="Times New Roman" w:cs="Times New Roman"/>
        </w:rPr>
        <w:t xml:space="preserve">Sullivan, </w:t>
      </w:r>
      <w:r w:rsidR="00924E22" w:rsidRPr="006F38D3">
        <w:rPr>
          <w:rFonts w:ascii="Times New Roman" w:hAnsi="Times New Roman" w:cs="Times New Roman"/>
          <w:i/>
        </w:rPr>
        <w:t>Ministry of Presence</w:t>
      </w:r>
    </w:p>
    <w:p w14:paraId="66FA4D56" w14:textId="77777777" w:rsidR="006F38D3" w:rsidRDefault="006F38D3" w:rsidP="00924E22">
      <w:pPr>
        <w:rPr>
          <w:rFonts w:ascii="Times New Roman" w:hAnsi="Times New Roman" w:cs="Times New Roman"/>
        </w:rPr>
      </w:pPr>
    </w:p>
    <w:p w14:paraId="2B75C2F8" w14:textId="55B8438D" w:rsidR="006F38D3" w:rsidRDefault="001E6A7E" w:rsidP="00924E22">
      <w:pPr>
        <w:rPr>
          <w:rFonts w:ascii="Times New Roman" w:hAnsi="Times New Roman" w:cs="Times New Roman"/>
        </w:rPr>
      </w:pPr>
      <w:r>
        <w:rPr>
          <w:rFonts w:ascii="Times New Roman" w:hAnsi="Times New Roman" w:cs="Times New Roman"/>
        </w:rPr>
        <w:t>March 5</w:t>
      </w:r>
      <w:r w:rsidR="006F38D3">
        <w:rPr>
          <w:rFonts w:ascii="Times New Roman" w:hAnsi="Times New Roman" w:cs="Times New Roman"/>
        </w:rPr>
        <w:tab/>
        <w:t>Discussion and presentation of student papers.</w:t>
      </w:r>
    </w:p>
    <w:p w14:paraId="19045357" w14:textId="77777777" w:rsidR="001E6A7E" w:rsidRDefault="001E6A7E" w:rsidP="00924E22">
      <w:pPr>
        <w:rPr>
          <w:rFonts w:ascii="Times New Roman" w:hAnsi="Times New Roman" w:cs="Times New Roman"/>
        </w:rPr>
      </w:pPr>
    </w:p>
    <w:p w14:paraId="076BD395" w14:textId="2E9CCE6F" w:rsidR="001E6A7E" w:rsidRPr="001E6A7E" w:rsidRDefault="001E6A7E" w:rsidP="00924E22">
      <w:pPr>
        <w:rPr>
          <w:rFonts w:ascii="Times New Roman" w:hAnsi="Times New Roman" w:cs="Times New Roman"/>
          <w:b/>
        </w:rPr>
      </w:pPr>
      <w:r w:rsidRPr="001E6A7E">
        <w:rPr>
          <w:rFonts w:ascii="Times New Roman" w:hAnsi="Times New Roman" w:cs="Times New Roman"/>
          <w:b/>
        </w:rPr>
        <w:t>Bibliographical Citations</w:t>
      </w:r>
    </w:p>
    <w:p w14:paraId="3762B295" w14:textId="77777777" w:rsidR="00924E22" w:rsidRPr="00924E22" w:rsidRDefault="00924E22" w:rsidP="00924E22">
      <w:pPr>
        <w:rPr>
          <w:rFonts w:ascii="Times New Roman" w:hAnsi="Times New Roman" w:cs="Times New Roman"/>
        </w:rPr>
      </w:pPr>
    </w:p>
    <w:p w14:paraId="6069E275" w14:textId="77777777" w:rsidR="00924E22" w:rsidRDefault="00924E22" w:rsidP="00924E22">
      <w:pPr>
        <w:rPr>
          <w:rFonts w:ascii="Times New Roman" w:hAnsi="Times New Roman" w:cs="Times New Roman"/>
        </w:rPr>
      </w:pPr>
    </w:p>
    <w:p w14:paraId="5D2F0D76" w14:textId="513A3C11" w:rsidR="001E6A7E" w:rsidRPr="00B04669" w:rsidRDefault="001E6A7E" w:rsidP="001E6A7E">
      <w:pPr>
        <w:tabs>
          <w:tab w:val="left" w:pos="-720"/>
        </w:tabs>
        <w:suppressAutoHyphens/>
        <w:spacing w:line="240" w:lineRule="atLeast"/>
        <w:rPr>
          <w:rFonts w:ascii="Times New Roman" w:hAnsi="Times New Roman"/>
          <w:spacing w:val="-3"/>
        </w:rPr>
      </w:pPr>
      <w:r>
        <w:rPr>
          <w:rFonts w:ascii="Times New Roman" w:hAnsi="Times New Roman"/>
          <w:spacing w:val="-3"/>
        </w:rPr>
        <w:t xml:space="preserve">Robert </w:t>
      </w:r>
      <w:proofErr w:type="spellStart"/>
      <w:r>
        <w:rPr>
          <w:rFonts w:ascii="Times New Roman" w:hAnsi="Times New Roman"/>
          <w:spacing w:val="-3"/>
        </w:rPr>
        <w:t>Orsi</w:t>
      </w:r>
      <w:proofErr w:type="spellEnd"/>
      <w:r>
        <w:rPr>
          <w:rFonts w:ascii="Times New Roman" w:hAnsi="Times New Roman"/>
          <w:spacing w:val="-3"/>
        </w:rPr>
        <w:t xml:space="preserve">, “Everyday Religion and the Contemporary World: The Un-Modern, Or What Was Supposed to Have Disappeared But Did Not,” afterword to </w:t>
      </w:r>
      <w:proofErr w:type="spellStart"/>
      <w:r>
        <w:rPr>
          <w:rFonts w:ascii="Times New Roman" w:hAnsi="Times New Roman"/>
          <w:spacing w:val="-3"/>
        </w:rPr>
        <w:t>Samuli</w:t>
      </w:r>
      <w:proofErr w:type="spellEnd"/>
      <w:r>
        <w:rPr>
          <w:rFonts w:ascii="Times New Roman" w:hAnsi="Times New Roman"/>
          <w:spacing w:val="-3"/>
        </w:rPr>
        <w:t xml:space="preserve"> </w:t>
      </w:r>
      <w:proofErr w:type="spellStart"/>
      <w:r>
        <w:rPr>
          <w:rFonts w:ascii="Times New Roman" w:hAnsi="Times New Roman"/>
          <w:spacing w:val="-3"/>
        </w:rPr>
        <w:t>Schielke</w:t>
      </w:r>
      <w:proofErr w:type="spellEnd"/>
      <w:r>
        <w:rPr>
          <w:rFonts w:ascii="Times New Roman" w:hAnsi="Times New Roman"/>
          <w:spacing w:val="-3"/>
        </w:rPr>
        <w:t xml:space="preserve"> and Liza </w:t>
      </w:r>
      <w:proofErr w:type="spellStart"/>
      <w:r>
        <w:rPr>
          <w:rFonts w:ascii="Times New Roman" w:hAnsi="Times New Roman"/>
          <w:spacing w:val="-3"/>
        </w:rPr>
        <w:t>Debevec</w:t>
      </w:r>
      <w:proofErr w:type="spellEnd"/>
      <w:r>
        <w:rPr>
          <w:rFonts w:ascii="Times New Roman" w:hAnsi="Times New Roman"/>
          <w:spacing w:val="-3"/>
        </w:rPr>
        <w:t>, eds</w:t>
      </w:r>
      <w:proofErr w:type="gramStart"/>
      <w:r>
        <w:rPr>
          <w:rFonts w:ascii="Times New Roman" w:hAnsi="Times New Roman"/>
          <w:spacing w:val="-3"/>
        </w:rPr>
        <w:t>.,</w:t>
      </w:r>
      <w:proofErr w:type="gramEnd"/>
      <w:r>
        <w:rPr>
          <w:rFonts w:ascii="Times New Roman" w:hAnsi="Times New Roman"/>
          <w:spacing w:val="-3"/>
        </w:rPr>
        <w:t xml:space="preserve"> </w:t>
      </w:r>
      <w:r>
        <w:rPr>
          <w:rFonts w:ascii="Times New Roman" w:hAnsi="Times New Roman"/>
          <w:i/>
          <w:spacing w:val="-3"/>
        </w:rPr>
        <w:t>Ordinary Lives and Grand Schemes: An Anthropology of Everyday Religion</w:t>
      </w:r>
      <w:r>
        <w:rPr>
          <w:rFonts w:ascii="Times New Roman" w:hAnsi="Times New Roman"/>
          <w:spacing w:val="-3"/>
        </w:rPr>
        <w:t xml:space="preserve"> (New York: </w:t>
      </w:r>
      <w:proofErr w:type="spellStart"/>
      <w:r>
        <w:rPr>
          <w:rFonts w:ascii="Times New Roman" w:hAnsi="Times New Roman"/>
          <w:spacing w:val="-3"/>
        </w:rPr>
        <w:t>Berghan</w:t>
      </w:r>
      <w:proofErr w:type="spellEnd"/>
      <w:r>
        <w:rPr>
          <w:rFonts w:ascii="Times New Roman" w:hAnsi="Times New Roman"/>
          <w:spacing w:val="-3"/>
        </w:rPr>
        <w:t xml:space="preserve"> Books, 2012): 146-160.</w:t>
      </w:r>
    </w:p>
    <w:p w14:paraId="21798219" w14:textId="77777777" w:rsidR="00036C77" w:rsidRDefault="00036C77" w:rsidP="00924E22">
      <w:pPr>
        <w:rPr>
          <w:rFonts w:ascii="Times New Roman" w:hAnsi="Times New Roman" w:cs="Times New Roman"/>
        </w:rPr>
      </w:pPr>
    </w:p>
    <w:p w14:paraId="42A34B8E" w14:textId="4C06B922" w:rsidR="001E6A7E" w:rsidRDefault="001E6A7E" w:rsidP="001E6A7E">
      <w:pPr>
        <w:tabs>
          <w:tab w:val="left" w:pos="-720"/>
        </w:tabs>
        <w:suppressAutoHyphens/>
        <w:spacing w:line="240" w:lineRule="atLeast"/>
        <w:rPr>
          <w:rFonts w:ascii="Times New Roman" w:hAnsi="Times New Roman"/>
          <w:spacing w:val="-3"/>
        </w:rPr>
      </w:pPr>
      <w:r>
        <w:rPr>
          <w:rFonts w:ascii="Times New Roman" w:hAnsi="Times New Roman" w:cs="Times New Roman"/>
        </w:rPr>
        <w:t>-------------, “</w:t>
      </w:r>
      <w:r>
        <w:rPr>
          <w:rFonts w:ascii="Times New Roman" w:hAnsi="Times New Roman"/>
          <w:spacing w:val="-3"/>
        </w:rPr>
        <w:t xml:space="preserve">My Specific Form of Disorientation,” in Titus </w:t>
      </w:r>
      <w:proofErr w:type="spellStart"/>
      <w:r>
        <w:rPr>
          <w:rFonts w:ascii="Times New Roman" w:hAnsi="Times New Roman"/>
          <w:spacing w:val="-3"/>
        </w:rPr>
        <w:t>Hjelm</w:t>
      </w:r>
      <w:proofErr w:type="spellEnd"/>
      <w:r>
        <w:rPr>
          <w:rFonts w:ascii="Times New Roman" w:hAnsi="Times New Roman"/>
          <w:spacing w:val="-3"/>
        </w:rPr>
        <w:t xml:space="preserve"> and Phil Zuckerman, eds</w:t>
      </w:r>
      <w:proofErr w:type="gramStart"/>
      <w:r>
        <w:rPr>
          <w:rFonts w:ascii="Times New Roman" w:hAnsi="Times New Roman"/>
          <w:spacing w:val="-3"/>
        </w:rPr>
        <w:t>.,</w:t>
      </w:r>
      <w:proofErr w:type="gramEnd"/>
      <w:r>
        <w:rPr>
          <w:rFonts w:ascii="Times New Roman" w:hAnsi="Times New Roman"/>
          <w:spacing w:val="-3"/>
        </w:rPr>
        <w:t xml:space="preserve"> </w:t>
      </w:r>
      <w:r>
        <w:rPr>
          <w:rFonts w:ascii="Times New Roman" w:hAnsi="Times New Roman"/>
          <w:i/>
          <w:spacing w:val="-3"/>
        </w:rPr>
        <w:t xml:space="preserve">Studying Religion and Society </w:t>
      </w:r>
      <w:r>
        <w:rPr>
          <w:rFonts w:ascii="Times New Roman" w:hAnsi="Times New Roman"/>
          <w:spacing w:val="-3"/>
        </w:rPr>
        <w:t>(</w:t>
      </w:r>
      <w:proofErr w:type="spellStart"/>
      <w:r>
        <w:rPr>
          <w:rFonts w:ascii="Times New Roman" w:hAnsi="Times New Roman"/>
          <w:spacing w:val="-3"/>
        </w:rPr>
        <w:t>Routledge</w:t>
      </w:r>
      <w:proofErr w:type="spellEnd"/>
      <w:r>
        <w:rPr>
          <w:rFonts w:ascii="Times New Roman" w:hAnsi="Times New Roman"/>
          <w:spacing w:val="-3"/>
        </w:rPr>
        <w:t xml:space="preserve"> 2012): 151-162.</w:t>
      </w:r>
    </w:p>
    <w:p w14:paraId="5D3784AE" w14:textId="77777777" w:rsidR="001E6A7E" w:rsidRDefault="001E6A7E" w:rsidP="001E6A7E">
      <w:pPr>
        <w:tabs>
          <w:tab w:val="left" w:pos="-720"/>
        </w:tabs>
        <w:suppressAutoHyphens/>
        <w:spacing w:line="240" w:lineRule="atLeast"/>
        <w:rPr>
          <w:rFonts w:ascii="Times New Roman" w:hAnsi="Times New Roman"/>
          <w:spacing w:val="-3"/>
        </w:rPr>
      </w:pPr>
    </w:p>
    <w:p w14:paraId="03C0089B" w14:textId="77777777" w:rsidR="001E6A7E" w:rsidRDefault="001E6A7E" w:rsidP="001E6A7E">
      <w:pPr>
        <w:ind w:left="1440" w:hanging="1440"/>
        <w:rPr>
          <w:rFonts w:ascii="Times New Roman" w:hAnsi="Times New Roman"/>
          <w:spacing w:val="-3"/>
        </w:rPr>
      </w:pPr>
      <w:r>
        <w:rPr>
          <w:rFonts w:ascii="Times New Roman" w:hAnsi="Times New Roman"/>
          <w:spacing w:val="-3"/>
        </w:rPr>
        <w:t xml:space="preserve">-------------, “Abundant History: Marian Apparitions as Alternative Modernity” in </w:t>
      </w:r>
    </w:p>
    <w:p w14:paraId="5CC6B18B" w14:textId="77777777" w:rsidR="001E6A7E" w:rsidRDefault="001E6A7E" w:rsidP="001E6A7E">
      <w:pPr>
        <w:ind w:left="1440" w:hanging="1440"/>
        <w:rPr>
          <w:rFonts w:ascii="Times New Roman" w:hAnsi="Times New Roman"/>
          <w:i/>
          <w:spacing w:val="-3"/>
        </w:rPr>
      </w:pPr>
      <w:r>
        <w:rPr>
          <w:rFonts w:ascii="Times New Roman" w:hAnsi="Times New Roman"/>
          <w:spacing w:val="-3"/>
        </w:rPr>
        <w:t>Anna-</w:t>
      </w:r>
      <w:proofErr w:type="spellStart"/>
      <w:r>
        <w:rPr>
          <w:rFonts w:ascii="Times New Roman" w:hAnsi="Times New Roman"/>
          <w:spacing w:val="-3"/>
        </w:rPr>
        <w:t>karina</w:t>
      </w:r>
      <w:proofErr w:type="spellEnd"/>
      <w:r>
        <w:rPr>
          <w:rFonts w:ascii="Times New Roman" w:hAnsi="Times New Roman"/>
          <w:spacing w:val="-3"/>
        </w:rPr>
        <w:t xml:space="preserve"> </w:t>
      </w:r>
      <w:proofErr w:type="spellStart"/>
      <w:r>
        <w:rPr>
          <w:rFonts w:ascii="Times New Roman" w:hAnsi="Times New Roman"/>
          <w:spacing w:val="-3"/>
        </w:rPr>
        <w:t>Hermkens</w:t>
      </w:r>
      <w:proofErr w:type="spellEnd"/>
      <w:r>
        <w:rPr>
          <w:rFonts w:ascii="Times New Roman" w:hAnsi="Times New Roman"/>
          <w:spacing w:val="-3"/>
        </w:rPr>
        <w:t xml:space="preserve">, Willy Jansen, and </w:t>
      </w:r>
      <w:proofErr w:type="spellStart"/>
      <w:r>
        <w:rPr>
          <w:rFonts w:ascii="Times New Roman" w:hAnsi="Times New Roman"/>
          <w:spacing w:val="-3"/>
        </w:rPr>
        <w:t>Catrien</w:t>
      </w:r>
      <w:proofErr w:type="spellEnd"/>
      <w:r>
        <w:rPr>
          <w:rFonts w:ascii="Times New Roman" w:hAnsi="Times New Roman"/>
          <w:spacing w:val="-3"/>
        </w:rPr>
        <w:t xml:space="preserve"> </w:t>
      </w:r>
      <w:proofErr w:type="spellStart"/>
      <w:r>
        <w:rPr>
          <w:rFonts w:ascii="Times New Roman" w:hAnsi="Times New Roman"/>
          <w:spacing w:val="-3"/>
        </w:rPr>
        <w:t>Notermans</w:t>
      </w:r>
      <w:proofErr w:type="spellEnd"/>
      <w:r>
        <w:rPr>
          <w:rFonts w:ascii="Times New Roman" w:hAnsi="Times New Roman"/>
          <w:spacing w:val="-3"/>
        </w:rPr>
        <w:t>, eds</w:t>
      </w:r>
      <w:proofErr w:type="gramStart"/>
      <w:r>
        <w:rPr>
          <w:rFonts w:ascii="Times New Roman" w:hAnsi="Times New Roman"/>
          <w:spacing w:val="-3"/>
        </w:rPr>
        <w:t>.,</w:t>
      </w:r>
      <w:proofErr w:type="gramEnd"/>
      <w:r>
        <w:rPr>
          <w:rFonts w:ascii="Times New Roman" w:hAnsi="Times New Roman"/>
          <w:spacing w:val="-3"/>
        </w:rPr>
        <w:t xml:space="preserve"> </w:t>
      </w:r>
      <w:r>
        <w:rPr>
          <w:rFonts w:ascii="Times New Roman" w:hAnsi="Times New Roman"/>
          <w:i/>
          <w:spacing w:val="-3"/>
        </w:rPr>
        <w:t>Moved By Mary:</w:t>
      </w:r>
    </w:p>
    <w:p w14:paraId="599DF601" w14:textId="31A09F14" w:rsidR="001E6A7E" w:rsidRDefault="001E6A7E" w:rsidP="001E6A7E">
      <w:pPr>
        <w:ind w:left="1440" w:hanging="1440"/>
        <w:rPr>
          <w:rFonts w:ascii="Times New Roman" w:hAnsi="Times New Roman"/>
          <w:spacing w:val="-3"/>
        </w:rPr>
      </w:pPr>
      <w:r>
        <w:rPr>
          <w:rFonts w:ascii="Times New Roman" w:hAnsi="Times New Roman"/>
          <w:i/>
          <w:spacing w:val="-3"/>
        </w:rPr>
        <w:t xml:space="preserve"> The </w:t>
      </w:r>
      <w:r w:rsidRPr="002353EC">
        <w:rPr>
          <w:rFonts w:ascii="Times New Roman" w:hAnsi="Times New Roman"/>
          <w:i/>
          <w:spacing w:val="-3"/>
        </w:rPr>
        <w:t>Power of Pilgrimage in the Modern World</w:t>
      </w:r>
      <w:r>
        <w:rPr>
          <w:rFonts w:ascii="Times New Roman" w:hAnsi="Times New Roman"/>
          <w:spacing w:val="-3"/>
        </w:rPr>
        <w:t xml:space="preserve">  (London: </w:t>
      </w:r>
      <w:proofErr w:type="spellStart"/>
      <w:r>
        <w:rPr>
          <w:rFonts w:ascii="Times New Roman" w:hAnsi="Times New Roman"/>
          <w:spacing w:val="-3"/>
        </w:rPr>
        <w:t>Ashgate</w:t>
      </w:r>
      <w:proofErr w:type="spellEnd"/>
      <w:r>
        <w:rPr>
          <w:rFonts w:ascii="Times New Roman" w:hAnsi="Times New Roman"/>
          <w:spacing w:val="-3"/>
        </w:rPr>
        <w:t>, 2009): 215-225.</w:t>
      </w:r>
    </w:p>
    <w:p w14:paraId="2DDA7AAA" w14:textId="77777777" w:rsidR="001E6A7E" w:rsidRDefault="001E6A7E" w:rsidP="001E6A7E">
      <w:pPr>
        <w:ind w:left="1440" w:hanging="1440"/>
        <w:rPr>
          <w:rFonts w:ascii="Times New Roman" w:hAnsi="Times New Roman"/>
          <w:spacing w:val="-3"/>
        </w:rPr>
      </w:pPr>
    </w:p>
    <w:p w14:paraId="462BB06F" w14:textId="49B87CA8" w:rsidR="001E6A7E" w:rsidRDefault="001E6A7E" w:rsidP="001E6A7E">
      <w:pPr>
        <w:tabs>
          <w:tab w:val="left" w:pos="-720"/>
        </w:tabs>
        <w:suppressAutoHyphens/>
        <w:spacing w:line="240" w:lineRule="atLeast"/>
        <w:rPr>
          <w:rFonts w:ascii="Times New Roman" w:hAnsi="Times New Roman"/>
          <w:spacing w:val="-3"/>
        </w:rPr>
      </w:pPr>
      <w:r>
        <w:rPr>
          <w:rFonts w:ascii="Times New Roman" w:hAnsi="Times New Roman"/>
          <w:spacing w:val="-3"/>
        </w:rPr>
        <w:t xml:space="preserve">-------------, "Everyday Miracles: The Study of Lived Religion,” in in </w:t>
      </w:r>
      <w:r>
        <w:rPr>
          <w:rFonts w:ascii="Times New Roman" w:hAnsi="Times New Roman"/>
          <w:i/>
          <w:spacing w:val="-3"/>
        </w:rPr>
        <w:t>Lived Religion in America: Toward a History of Practice</w:t>
      </w:r>
      <w:r>
        <w:rPr>
          <w:rFonts w:ascii="Times New Roman" w:hAnsi="Times New Roman"/>
          <w:spacing w:val="-3"/>
        </w:rPr>
        <w:t>, edited by David Hall (Princeton University Press, 1997): 3-21.</w:t>
      </w:r>
    </w:p>
    <w:p w14:paraId="3502F54C" w14:textId="77777777" w:rsidR="001E6A7E" w:rsidRDefault="001E6A7E" w:rsidP="001E6A7E">
      <w:pPr>
        <w:tabs>
          <w:tab w:val="left" w:pos="-720"/>
        </w:tabs>
        <w:suppressAutoHyphens/>
        <w:spacing w:line="240" w:lineRule="atLeast"/>
        <w:rPr>
          <w:rFonts w:ascii="Times New Roman" w:hAnsi="Times New Roman"/>
          <w:spacing w:val="-3"/>
        </w:rPr>
      </w:pPr>
    </w:p>
    <w:p w14:paraId="23CA7CAF" w14:textId="76683663" w:rsidR="00036C77" w:rsidRDefault="001E6A7E" w:rsidP="001E6A7E">
      <w:pPr>
        <w:tabs>
          <w:tab w:val="left" w:pos="-720"/>
        </w:tabs>
        <w:suppressAutoHyphens/>
        <w:spacing w:line="240" w:lineRule="atLeast"/>
        <w:rPr>
          <w:rFonts w:ascii="Times New Roman" w:hAnsi="Times New Roman"/>
          <w:spacing w:val="-3"/>
        </w:rPr>
      </w:pPr>
      <w:r>
        <w:rPr>
          <w:rFonts w:ascii="Times New Roman" w:hAnsi="Times New Roman"/>
          <w:spacing w:val="-3"/>
        </w:rPr>
        <w:t xml:space="preserve">-------------, “Is the Study of Lived Religion Irrelevant to the World We Live In?” </w:t>
      </w:r>
      <w:r w:rsidR="00036C77">
        <w:rPr>
          <w:rFonts w:ascii="Times New Roman" w:hAnsi="Times New Roman"/>
          <w:spacing w:val="-3"/>
        </w:rPr>
        <w:t xml:space="preserve">2002 Special Presidential Plenary Address,” Society for the Scientific Study of Religion, Salt Lake City,” </w:t>
      </w:r>
      <w:r w:rsidR="00036C77">
        <w:rPr>
          <w:rFonts w:ascii="Times New Roman" w:hAnsi="Times New Roman"/>
          <w:i/>
          <w:spacing w:val="-3"/>
        </w:rPr>
        <w:t>Journal for the Scientific Study of Religion</w:t>
      </w:r>
      <w:r w:rsidR="00036C77">
        <w:rPr>
          <w:rFonts w:ascii="Times New Roman" w:hAnsi="Times New Roman"/>
          <w:spacing w:val="-3"/>
        </w:rPr>
        <w:t xml:space="preserve"> 42, no. 2 (June 2003): 169-174.</w:t>
      </w:r>
    </w:p>
    <w:p w14:paraId="2A1E07F6" w14:textId="77777777" w:rsidR="00036C77" w:rsidRDefault="00036C77" w:rsidP="00036C77">
      <w:pPr>
        <w:tabs>
          <w:tab w:val="left" w:pos="-720"/>
        </w:tabs>
        <w:suppressAutoHyphens/>
        <w:spacing w:line="240" w:lineRule="atLeast"/>
        <w:rPr>
          <w:rFonts w:ascii="Times New Roman" w:hAnsi="Times New Roman"/>
          <w:spacing w:val="-3"/>
        </w:rPr>
      </w:pPr>
    </w:p>
    <w:p w14:paraId="5D243FA8" w14:textId="77777777" w:rsidR="00036C77" w:rsidRDefault="00036C77" w:rsidP="00036C77">
      <w:pPr>
        <w:ind w:left="1440" w:hanging="1440"/>
        <w:rPr>
          <w:rFonts w:ascii="Times New Roman" w:hAnsi="Times New Roman"/>
          <w:spacing w:val="-3"/>
        </w:rPr>
      </w:pPr>
    </w:p>
    <w:p w14:paraId="055E9935" w14:textId="5B92E0B7" w:rsidR="00036C77" w:rsidRDefault="00FB43F2" w:rsidP="00FB43F2">
      <w:pPr>
        <w:rPr>
          <w:rFonts w:ascii="Times New Roman" w:hAnsi="Times New Roman"/>
          <w:spacing w:val="-3"/>
        </w:rPr>
      </w:pPr>
      <w:r>
        <w:rPr>
          <w:rFonts w:ascii="Times New Roman" w:hAnsi="Times New Roman"/>
          <w:spacing w:val="-3"/>
        </w:rPr>
        <w:t xml:space="preserve">Benjamin Berger, “The Cultural Limits of Legal Tolerance,” </w:t>
      </w:r>
      <w:r w:rsidRPr="00FB43F2">
        <w:rPr>
          <w:rFonts w:ascii="Times New Roman" w:hAnsi="Times New Roman"/>
          <w:i/>
          <w:spacing w:val="-3"/>
        </w:rPr>
        <w:t>The Canadian Journal of Law and Jurisprudence</w:t>
      </w:r>
      <w:r>
        <w:rPr>
          <w:rFonts w:ascii="Times New Roman" w:hAnsi="Times New Roman"/>
          <w:i/>
          <w:spacing w:val="-3"/>
        </w:rPr>
        <w:t xml:space="preserve">, </w:t>
      </w:r>
      <w:r>
        <w:rPr>
          <w:rFonts w:ascii="Times New Roman" w:hAnsi="Times New Roman"/>
          <w:spacing w:val="-3"/>
        </w:rPr>
        <w:t>21:2 (July 2008): 245-277.</w:t>
      </w:r>
    </w:p>
    <w:p w14:paraId="0A113639" w14:textId="77777777" w:rsidR="005672E5" w:rsidRDefault="005672E5" w:rsidP="00FB43F2">
      <w:pPr>
        <w:rPr>
          <w:rFonts w:ascii="Times New Roman" w:hAnsi="Times New Roman"/>
          <w:spacing w:val="-3"/>
        </w:rPr>
      </w:pPr>
    </w:p>
    <w:p w14:paraId="5159D1EB" w14:textId="7D80F4A9" w:rsidR="005672E5" w:rsidRPr="005672E5" w:rsidRDefault="005672E5" w:rsidP="00FB43F2">
      <w:pPr>
        <w:rPr>
          <w:rFonts w:ascii="Times New Roman" w:hAnsi="Times New Roman"/>
          <w:spacing w:val="-3"/>
        </w:rPr>
      </w:pPr>
      <w:r>
        <w:rPr>
          <w:rFonts w:ascii="Times New Roman" w:hAnsi="Times New Roman"/>
          <w:spacing w:val="-3"/>
        </w:rPr>
        <w:t xml:space="preserve">--------------------, “Belonging to Law: Religious Difference, Secularism, and the Limits of Religious Inclusion,” </w:t>
      </w:r>
      <w:r>
        <w:rPr>
          <w:rFonts w:ascii="Times New Roman" w:hAnsi="Times New Roman"/>
          <w:i/>
          <w:spacing w:val="-3"/>
        </w:rPr>
        <w:t xml:space="preserve">Social &amp; Legal Studies </w:t>
      </w:r>
      <w:r>
        <w:rPr>
          <w:rFonts w:ascii="Times New Roman" w:hAnsi="Times New Roman"/>
          <w:spacing w:val="-3"/>
        </w:rPr>
        <w:t xml:space="preserve">(2014): 1-17. </w:t>
      </w:r>
    </w:p>
    <w:p w14:paraId="36F1212F" w14:textId="77777777" w:rsidR="00FB43F2" w:rsidRDefault="00FB43F2" w:rsidP="00FB43F2">
      <w:pPr>
        <w:rPr>
          <w:rFonts w:ascii="Times New Roman" w:hAnsi="Times New Roman"/>
          <w:spacing w:val="-3"/>
        </w:rPr>
      </w:pPr>
    </w:p>
    <w:p w14:paraId="2CC3A1C0" w14:textId="77777777" w:rsidR="00FB43F2" w:rsidRPr="00FB43F2" w:rsidRDefault="00FB43F2" w:rsidP="00FB43F2">
      <w:pPr>
        <w:rPr>
          <w:rFonts w:ascii="Times New Roman" w:hAnsi="Times New Roman"/>
          <w:spacing w:val="-3"/>
        </w:rPr>
      </w:pPr>
    </w:p>
    <w:p w14:paraId="192847BE" w14:textId="77777777" w:rsidR="00036C77" w:rsidRPr="00FB43F2" w:rsidRDefault="00036C77" w:rsidP="00036C77">
      <w:pPr>
        <w:ind w:left="1440" w:hanging="1440"/>
        <w:rPr>
          <w:rFonts w:ascii="Times New Roman" w:hAnsi="Times New Roman"/>
          <w:i/>
          <w:spacing w:val="-3"/>
        </w:rPr>
      </w:pPr>
    </w:p>
    <w:p w14:paraId="7D370C80" w14:textId="77777777" w:rsidR="001E6A7E" w:rsidRDefault="001E6A7E" w:rsidP="00036C77">
      <w:pPr>
        <w:ind w:left="1440" w:hanging="1440"/>
        <w:rPr>
          <w:rFonts w:ascii="Times New Roman" w:hAnsi="Times New Roman"/>
          <w:spacing w:val="-3"/>
        </w:rPr>
      </w:pPr>
    </w:p>
    <w:p w14:paraId="43E78635" w14:textId="77777777" w:rsidR="001E6A7E" w:rsidRDefault="001E6A7E" w:rsidP="00036C77">
      <w:pPr>
        <w:ind w:left="1440" w:hanging="1440"/>
        <w:rPr>
          <w:rFonts w:ascii="Times New Roman" w:hAnsi="Times New Roman"/>
          <w:spacing w:val="-3"/>
        </w:rPr>
      </w:pPr>
    </w:p>
    <w:p w14:paraId="0FFD4941" w14:textId="1EC2D983" w:rsidR="00036C77" w:rsidRPr="00036C77" w:rsidRDefault="00036C77" w:rsidP="00036C77">
      <w:pPr>
        <w:rPr>
          <w:rFonts w:ascii="Times New Roman" w:hAnsi="Times New Roman" w:cs="Times New Roman"/>
        </w:rPr>
      </w:pPr>
    </w:p>
    <w:p w14:paraId="5E12287B" w14:textId="77777777" w:rsidR="00036C77" w:rsidRPr="00924E22" w:rsidRDefault="00036C77" w:rsidP="00924E22">
      <w:pPr>
        <w:rPr>
          <w:rFonts w:ascii="Times New Roman" w:hAnsi="Times New Roman" w:cs="Times New Roman"/>
        </w:rPr>
      </w:pPr>
    </w:p>
    <w:sectPr w:rsidR="00036C77" w:rsidRPr="00924E22" w:rsidSect="00F247D2">
      <w:footerReference w:type="even" r:id="rId9"/>
      <w:foot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1EC76" w14:textId="77777777" w:rsidR="005672E5" w:rsidRDefault="005672E5" w:rsidP="001F0217">
      <w:r>
        <w:separator/>
      </w:r>
    </w:p>
  </w:endnote>
  <w:endnote w:type="continuationSeparator" w:id="0">
    <w:p w14:paraId="5463F228" w14:textId="77777777" w:rsidR="005672E5" w:rsidRDefault="005672E5" w:rsidP="001F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1DBDD" w14:textId="77777777" w:rsidR="005672E5" w:rsidRDefault="005672E5" w:rsidP="00F247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7FE285" w14:textId="77777777" w:rsidR="005672E5" w:rsidRDefault="005672E5" w:rsidP="001F02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39559" w14:textId="77777777" w:rsidR="005672E5" w:rsidRDefault="005672E5" w:rsidP="00F247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68D6">
      <w:rPr>
        <w:rStyle w:val="PageNumber"/>
        <w:noProof/>
      </w:rPr>
      <w:t>2</w:t>
    </w:r>
    <w:r>
      <w:rPr>
        <w:rStyle w:val="PageNumber"/>
      </w:rPr>
      <w:fldChar w:fldCharType="end"/>
    </w:r>
  </w:p>
  <w:p w14:paraId="1023E778" w14:textId="77777777" w:rsidR="005672E5" w:rsidRDefault="005672E5" w:rsidP="001F021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AD08C" w14:textId="77777777" w:rsidR="005672E5" w:rsidRDefault="005672E5" w:rsidP="001F0217">
      <w:r>
        <w:separator/>
      </w:r>
    </w:p>
  </w:footnote>
  <w:footnote w:type="continuationSeparator" w:id="0">
    <w:p w14:paraId="491E461A" w14:textId="77777777" w:rsidR="005672E5" w:rsidRDefault="005672E5" w:rsidP="001F0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E22"/>
    <w:rsid w:val="00036C77"/>
    <w:rsid w:val="00141A62"/>
    <w:rsid w:val="001A5594"/>
    <w:rsid w:val="001E6A7E"/>
    <w:rsid w:val="001F0217"/>
    <w:rsid w:val="001F484C"/>
    <w:rsid w:val="002368D6"/>
    <w:rsid w:val="00367262"/>
    <w:rsid w:val="003B1902"/>
    <w:rsid w:val="003C1D24"/>
    <w:rsid w:val="005672E5"/>
    <w:rsid w:val="006612F8"/>
    <w:rsid w:val="006954E2"/>
    <w:rsid w:val="006F38D3"/>
    <w:rsid w:val="008A353F"/>
    <w:rsid w:val="00924E22"/>
    <w:rsid w:val="009619C5"/>
    <w:rsid w:val="00A372BC"/>
    <w:rsid w:val="00AD16C1"/>
    <w:rsid w:val="00EB7D99"/>
    <w:rsid w:val="00F247D2"/>
    <w:rsid w:val="00FB43F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EB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24E22"/>
    <w:pPr>
      <w:keepNext/>
      <w:outlineLvl w:val="1"/>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E22"/>
    <w:rPr>
      <w:color w:val="0000FF" w:themeColor="hyperlink"/>
      <w:u w:val="single"/>
    </w:rPr>
  </w:style>
  <w:style w:type="paragraph" w:styleId="BodyText">
    <w:name w:val="Body Text"/>
    <w:basedOn w:val="Normal"/>
    <w:link w:val="BodyTextChar"/>
    <w:rsid w:val="00924E22"/>
    <w:rPr>
      <w:rFonts w:ascii="Times New Roman" w:eastAsia="Times New Roman" w:hAnsi="Times New Roman" w:cs="Times New Roman"/>
    </w:rPr>
  </w:style>
  <w:style w:type="character" w:customStyle="1" w:styleId="BodyTextChar">
    <w:name w:val="Body Text Char"/>
    <w:basedOn w:val="DefaultParagraphFont"/>
    <w:link w:val="BodyText"/>
    <w:rsid w:val="00924E22"/>
    <w:rPr>
      <w:rFonts w:ascii="Times New Roman" w:eastAsia="Times New Roman" w:hAnsi="Times New Roman" w:cs="Times New Roman"/>
    </w:rPr>
  </w:style>
  <w:style w:type="character" w:customStyle="1" w:styleId="Heading2Char">
    <w:name w:val="Heading 2 Char"/>
    <w:basedOn w:val="DefaultParagraphFont"/>
    <w:link w:val="Heading2"/>
    <w:rsid w:val="00924E22"/>
    <w:rPr>
      <w:rFonts w:ascii="Times New Roman" w:eastAsia="Times New Roman" w:hAnsi="Times New Roman" w:cs="Times New Roman"/>
      <w:u w:val="single"/>
    </w:rPr>
  </w:style>
  <w:style w:type="paragraph" w:styleId="Footer">
    <w:name w:val="footer"/>
    <w:basedOn w:val="Normal"/>
    <w:link w:val="FooterChar"/>
    <w:uiPriority w:val="99"/>
    <w:unhideWhenUsed/>
    <w:rsid w:val="001F0217"/>
    <w:pPr>
      <w:tabs>
        <w:tab w:val="center" w:pos="4320"/>
        <w:tab w:val="right" w:pos="8640"/>
      </w:tabs>
    </w:pPr>
  </w:style>
  <w:style w:type="character" w:customStyle="1" w:styleId="FooterChar">
    <w:name w:val="Footer Char"/>
    <w:basedOn w:val="DefaultParagraphFont"/>
    <w:link w:val="Footer"/>
    <w:uiPriority w:val="99"/>
    <w:rsid w:val="001F0217"/>
  </w:style>
  <w:style w:type="character" w:styleId="PageNumber">
    <w:name w:val="page number"/>
    <w:basedOn w:val="DefaultParagraphFont"/>
    <w:uiPriority w:val="99"/>
    <w:semiHidden/>
    <w:unhideWhenUsed/>
    <w:rsid w:val="001F02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24E22"/>
    <w:pPr>
      <w:keepNext/>
      <w:outlineLvl w:val="1"/>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E22"/>
    <w:rPr>
      <w:color w:val="0000FF" w:themeColor="hyperlink"/>
      <w:u w:val="single"/>
    </w:rPr>
  </w:style>
  <w:style w:type="paragraph" w:styleId="BodyText">
    <w:name w:val="Body Text"/>
    <w:basedOn w:val="Normal"/>
    <w:link w:val="BodyTextChar"/>
    <w:rsid w:val="00924E22"/>
    <w:rPr>
      <w:rFonts w:ascii="Times New Roman" w:eastAsia="Times New Roman" w:hAnsi="Times New Roman" w:cs="Times New Roman"/>
    </w:rPr>
  </w:style>
  <w:style w:type="character" w:customStyle="1" w:styleId="BodyTextChar">
    <w:name w:val="Body Text Char"/>
    <w:basedOn w:val="DefaultParagraphFont"/>
    <w:link w:val="BodyText"/>
    <w:rsid w:val="00924E22"/>
    <w:rPr>
      <w:rFonts w:ascii="Times New Roman" w:eastAsia="Times New Roman" w:hAnsi="Times New Roman" w:cs="Times New Roman"/>
    </w:rPr>
  </w:style>
  <w:style w:type="character" w:customStyle="1" w:styleId="Heading2Char">
    <w:name w:val="Heading 2 Char"/>
    <w:basedOn w:val="DefaultParagraphFont"/>
    <w:link w:val="Heading2"/>
    <w:rsid w:val="00924E22"/>
    <w:rPr>
      <w:rFonts w:ascii="Times New Roman" w:eastAsia="Times New Roman" w:hAnsi="Times New Roman" w:cs="Times New Roman"/>
      <w:u w:val="single"/>
    </w:rPr>
  </w:style>
  <w:style w:type="paragraph" w:styleId="Footer">
    <w:name w:val="footer"/>
    <w:basedOn w:val="Normal"/>
    <w:link w:val="FooterChar"/>
    <w:uiPriority w:val="99"/>
    <w:unhideWhenUsed/>
    <w:rsid w:val="001F0217"/>
    <w:pPr>
      <w:tabs>
        <w:tab w:val="center" w:pos="4320"/>
        <w:tab w:val="right" w:pos="8640"/>
      </w:tabs>
    </w:pPr>
  </w:style>
  <w:style w:type="character" w:customStyle="1" w:styleId="FooterChar">
    <w:name w:val="Footer Char"/>
    <w:basedOn w:val="DefaultParagraphFont"/>
    <w:link w:val="Footer"/>
    <w:uiPriority w:val="99"/>
    <w:rsid w:val="001F0217"/>
  </w:style>
  <w:style w:type="character" w:styleId="PageNumber">
    <w:name w:val="page number"/>
    <w:basedOn w:val="DefaultParagraphFont"/>
    <w:uiPriority w:val="99"/>
    <w:semiHidden/>
    <w:unhideWhenUsed/>
    <w:rsid w:val="001F0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shurd@northwestern.edu" TargetMode="External"/><Relationship Id="rId8" Type="http://schemas.openxmlformats.org/officeDocument/2006/relationships/hyperlink" Target="mailto:r-orsi@northwestern.ed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5056</Characters>
  <Application>Microsoft Macintosh Word</Application>
  <DocSecurity>0</DocSecurity>
  <Lines>42</Lines>
  <Paragraphs>11</Paragraphs>
  <ScaleCrop>false</ScaleCrop>
  <Company>northwestern university</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Hurd</dc:creator>
  <cp:keywords/>
  <dc:description/>
  <cp:lastModifiedBy>Beth Hurd</cp:lastModifiedBy>
  <cp:revision>2</cp:revision>
  <dcterms:created xsi:type="dcterms:W3CDTF">2015-01-15T20:48:00Z</dcterms:created>
  <dcterms:modified xsi:type="dcterms:W3CDTF">2015-01-15T20:48:00Z</dcterms:modified>
</cp:coreProperties>
</file>